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BF55C" w14:textId="1AAD55C1" w:rsidR="00943079" w:rsidRPr="00594884" w:rsidRDefault="003A17FD" w:rsidP="00D125D8">
      <w:pPr>
        <w:autoSpaceDE w:val="0"/>
        <w:autoSpaceDN w:val="0"/>
        <w:adjustRightInd w:val="0"/>
        <w:spacing w:before="13"/>
        <w:ind w:left="721" w:right="707" w:firstLine="1"/>
        <w:jc w:val="right"/>
        <w:rPr>
          <w:rFonts w:ascii="Cambria" w:hAnsi="Cambria"/>
          <w:b/>
          <w:color w:val="000000"/>
          <w:lang w:eastAsia="ro-RO"/>
        </w:rPr>
      </w:pPr>
      <w:r w:rsidRPr="003A17FD">
        <w:rPr>
          <w:rFonts w:ascii="Cambria" w:hAnsi="Cambria"/>
          <w:b/>
          <w:color w:val="000000"/>
          <w:lang w:eastAsia="ro-RO"/>
        </w:rPr>
        <w:t>APPROVED</w:t>
      </w:r>
      <w:r w:rsidR="00D125D8" w:rsidRPr="00594884">
        <w:rPr>
          <w:rFonts w:ascii="Cambria" w:hAnsi="Cambria"/>
          <w:b/>
          <w:color w:val="000000"/>
          <w:lang w:eastAsia="ro-RO"/>
        </w:rPr>
        <w:t>,</w:t>
      </w:r>
    </w:p>
    <w:p w14:paraId="2E881D13" w14:textId="6F08D4B4" w:rsidR="00D125D8" w:rsidRPr="00931125" w:rsidRDefault="0093313B" w:rsidP="00D125D8">
      <w:pPr>
        <w:autoSpaceDE w:val="0"/>
        <w:autoSpaceDN w:val="0"/>
        <w:adjustRightInd w:val="0"/>
        <w:spacing w:before="13"/>
        <w:ind w:left="721" w:right="707" w:firstLine="1"/>
        <w:jc w:val="right"/>
        <w:rPr>
          <w:rFonts w:ascii="Cambria" w:hAnsi="Cambria"/>
          <w:b/>
          <w:color w:val="FF0000"/>
          <w:lang w:eastAsia="ro-RO"/>
        </w:rPr>
      </w:pPr>
      <w:r w:rsidRPr="00931125">
        <w:rPr>
          <w:rFonts w:ascii="Cambria" w:hAnsi="Cambria"/>
          <w:b/>
          <w:color w:val="FF0000"/>
          <w:lang w:eastAsia="ro-RO"/>
        </w:rPr>
        <w:t>CSU</w:t>
      </w:r>
      <w:r w:rsidR="00D125D8" w:rsidRPr="00931125">
        <w:rPr>
          <w:rFonts w:ascii="Cambria" w:hAnsi="Cambria"/>
          <w:b/>
          <w:color w:val="FF0000"/>
          <w:lang w:eastAsia="ro-RO"/>
        </w:rPr>
        <w:t xml:space="preserve">D </w:t>
      </w:r>
      <w:r w:rsidR="003A17FD" w:rsidRPr="00931125">
        <w:rPr>
          <w:rFonts w:ascii="Cambria" w:hAnsi="Cambria"/>
          <w:b/>
          <w:color w:val="FF0000"/>
          <w:lang w:eastAsia="ro-RO"/>
        </w:rPr>
        <w:t xml:space="preserve">Decision </w:t>
      </w:r>
      <w:r w:rsidR="00D125D8" w:rsidRPr="00931125">
        <w:rPr>
          <w:rFonts w:ascii="Cambria" w:hAnsi="Cambria"/>
          <w:b/>
          <w:color w:val="FF0000"/>
          <w:lang w:eastAsia="ro-RO"/>
        </w:rPr>
        <w:t>n</w:t>
      </w:r>
      <w:r w:rsidR="003A17FD" w:rsidRPr="00931125">
        <w:rPr>
          <w:rFonts w:ascii="Cambria" w:hAnsi="Cambria"/>
          <w:b/>
          <w:color w:val="FF0000"/>
          <w:lang w:eastAsia="ro-RO"/>
        </w:rPr>
        <w:t>o</w:t>
      </w:r>
      <w:r w:rsidR="00D125D8" w:rsidRPr="00931125">
        <w:rPr>
          <w:rFonts w:ascii="Cambria" w:hAnsi="Cambria"/>
          <w:b/>
          <w:color w:val="FF0000"/>
          <w:lang w:eastAsia="ro-RO"/>
        </w:rPr>
        <w:t xml:space="preserve">. </w:t>
      </w:r>
      <w:r w:rsidR="00DB0AF8" w:rsidRPr="00931125">
        <w:rPr>
          <w:rFonts w:ascii="Cambria" w:hAnsi="Cambria"/>
          <w:b/>
          <w:color w:val="FF0000"/>
          <w:lang w:eastAsia="ro-RO"/>
        </w:rPr>
        <w:t>1</w:t>
      </w:r>
      <w:r w:rsidR="00505204">
        <w:rPr>
          <w:rFonts w:ascii="Cambria" w:hAnsi="Cambria"/>
          <w:b/>
          <w:color w:val="FF0000"/>
          <w:lang w:eastAsia="ro-RO"/>
        </w:rPr>
        <w:t>81</w:t>
      </w:r>
      <w:r w:rsidR="00D125D8" w:rsidRPr="00931125">
        <w:rPr>
          <w:rFonts w:ascii="Cambria" w:hAnsi="Cambria"/>
          <w:b/>
          <w:color w:val="FF0000"/>
          <w:lang w:eastAsia="ro-RO"/>
        </w:rPr>
        <w:t xml:space="preserve">/ </w:t>
      </w:r>
      <w:r w:rsidR="00505204">
        <w:rPr>
          <w:rFonts w:ascii="Cambria" w:hAnsi="Cambria"/>
          <w:b/>
          <w:color w:val="FF0000"/>
          <w:lang w:eastAsia="ro-RO"/>
        </w:rPr>
        <w:t>19.03.2025</w:t>
      </w:r>
    </w:p>
    <w:p w14:paraId="2AC6D5A2" w14:textId="22E1765B" w:rsidR="00D125D8" w:rsidRPr="00931125" w:rsidRDefault="00D125D8" w:rsidP="00D125D8">
      <w:pPr>
        <w:autoSpaceDE w:val="0"/>
        <w:autoSpaceDN w:val="0"/>
        <w:adjustRightInd w:val="0"/>
        <w:spacing w:before="13"/>
        <w:ind w:left="721" w:right="707" w:firstLine="1"/>
        <w:jc w:val="right"/>
        <w:rPr>
          <w:rFonts w:ascii="Cambria" w:hAnsi="Cambria"/>
          <w:color w:val="FF0000"/>
          <w:lang w:eastAsia="ro-RO"/>
        </w:rPr>
      </w:pPr>
    </w:p>
    <w:p w14:paraId="3E865667" w14:textId="77777777" w:rsidR="001A2E4B" w:rsidRPr="00594884" w:rsidRDefault="001A2E4B" w:rsidP="00D125D8">
      <w:pPr>
        <w:autoSpaceDE w:val="0"/>
        <w:autoSpaceDN w:val="0"/>
        <w:adjustRightInd w:val="0"/>
        <w:spacing w:before="13"/>
        <w:ind w:left="721" w:right="707" w:firstLine="1"/>
        <w:jc w:val="right"/>
        <w:rPr>
          <w:rFonts w:ascii="Cambria" w:hAnsi="Cambria"/>
          <w:color w:val="000000"/>
          <w:lang w:eastAsia="ro-RO"/>
        </w:rPr>
      </w:pPr>
    </w:p>
    <w:p w14:paraId="05344686" w14:textId="77777777" w:rsidR="003A17FD" w:rsidRPr="003A17FD" w:rsidRDefault="003A17FD" w:rsidP="003A17FD">
      <w:pPr>
        <w:autoSpaceDE w:val="0"/>
        <w:autoSpaceDN w:val="0"/>
        <w:adjustRightInd w:val="0"/>
        <w:spacing w:before="13"/>
        <w:ind w:left="721" w:right="707" w:firstLine="1"/>
        <w:jc w:val="center"/>
        <w:rPr>
          <w:rFonts w:ascii="Cambria" w:hAnsi="Cambria"/>
          <w:b/>
          <w:bCs/>
          <w:color w:val="000000"/>
          <w:sz w:val="28"/>
          <w:szCs w:val="28"/>
          <w:lang w:eastAsia="ro-RO"/>
        </w:rPr>
      </w:pPr>
      <w:r w:rsidRPr="003A17FD">
        <w:rPr>
          <w:rFonts w:ascii="Cambria" w:hAnsi="Cambria"/>
          <w:b/>
          <w:bCs/>
          <w:color w:val="000000"/>
          <w:sz w:val="28"/>
          <w:szCs w:val="28"/>
          <w:lang w:eastAsia="ro-RO"/>
        </w:rPr>
        <w:t>INTERNAL RULES</w:t>
      </w:r>
    </w:p>
    <w:p w14:paraId="41822B71" w14:textId="77777777" w:rsidR="003A17FD" w:rsidRPr="003A17FD" w:rsidRDefault="003A17FD" w:rsidP="003A17FD">
      <w:pPr>
        <w:autoSpaceDE w:val="0"/>
        <w:autoSpaceDN w:val="0"/>
        <w:adjustRightInd w:val="0"/>
        <w:spacing w:before="13"/>
        <w:ind w:left="721" w:right="707" w:firstLine="1"/>
        <w:jc w:val="center"/>
        <w:rPr>
          <w:rFonts w:ascii="Cambria" w:hAnsi="Cambria"/>
          <w:b/>
          <w:bCs/>
          <w:color w:val="000000"/>
          <w:sz w:val="28"/>
          <w:szCs w:val="28"/>
          <w:lang w:eastAsia="ro-RO"/>
        </w:rPr>
      </w:pPr>
      <w:r w:rsidRPr="003A17FD">
        <w:rPr>
          <w:rFonts w:ascii="Cambria" w:hAnsi="Cambria"/>
          <w:b/>
          <w:bCs/>
          <w:color w:val="000000"/>
          <w:sz w:val="28"/>
          <w:szCs w:val="28"/>
          <w:lang w:eastAsia="ro-RO"/>
        </w:rPr>
        <w:t>OF THE COUNCIL FOR UNIVERSITY DOCTORAL STUDIES ON THE PARTICIPATION OF DOCTORAL STUDENTS FROM</w:t>
      </w:r>
    </w:p>
    <w:p w14:paraId="39C960B3" w14:textId="70AE3847" w:rsidR="003A17FD" w:rsidRPr="003A17FD" w:rsidRDefault="003A17FD" w:rsidP="003A17FD">
      <w:pPr>
        <w:autoSpaceDE w:val="0"/>
        <w:autoSpaceDN w:val="0"/>
        <w:adjustRightInd w:val="0"/>
        <w:spacing w:before="13"/>
        <w:ind w:left="721" w:right="707" w:firstLine="1"/>
        <w:jc w:val="center"/>
        <w:rPr>
          <w:rFonts w:ascii="Cambria" w:hAnsi="Cambria"/>
          <w:b/>
          <w:bCs/>
          <w:color w:val="000000"/>
          <w:sz w:val="28"/>
          <w:szCs w:val="28"/>
          <w:lang w:eastAsia="ro-RO"/>
        </w:rPr>
      </w:pPr>
      <w:r w:rsidRPr="003A17FD">
        <w:rPr>
          <w:rFonts w:ascii="Cambria" w:hAnsi="Cambria"/>
          <w:b/>
          <w:bCs/>
          <w:color w:val="000000"/>
          <w:sz w:val="28"/>
          <w:szCs w:val="28"/>
          <w:lang w:eastAsia="ro-RO"/>
        </w:rPr>
        <w:t xml:space="preserve">BUCHAREST </w:t>
      </w:r>
      <w:r>
        <w:rPr>
          <w:rFonts w:ascii="Cambria" w:hAnsi="Cambria"/>
          <w:b/>
          <w:bCs/>
          <w:color w:val="000000"/>
          <w:sz w:val="28"/>
          <w:szCs w:val="28"/>
          <w:lang w:eastAsia="ro-RO"/>
        </w:rPr>
        <w:t xml:space="preserve">UNIVERSITY OF </w:t>
      </w:r>
      <w:r w:rsidRPr="003A17FD">
        <w:rPr>
          <w:rFonts w:ascii="Cambria" w:hAnsi="Cambria"/>
          <w:b/>
          <w:bCs/>
          <w:color w:val="000000"/>
          <w:sz w:val="28"/>
          <w:szCs w:val="28"/>
          <w:lang w:eastAsia="ro-RO"/>
        </w:rPr>
        <w:t xml:space="preserve">ECONOMIC STUDIES </w:t>
      </w:r>
      <w:r>
        <w:rPr>
          <w:rFonts w:ascii="Cambria" w:hAnsi="Cambria"/>
          <w:b/>
          <w:bCs/>
          <w:color w:val="000000"/>
          <w:sz w:val="28"/>
          <w:szCs w:val="28"/>
          <w:lang w:eastAsia="ro-RO"/>
        </w:rPr>
        <w:t xml:space="preserve">(ASE) </w:t>
      </w:r>
      <w:r w:rsidRPr="003A17FD">
        <w:rPr>
          <w:rFonts w:ascii="Cambria" w:hAnsi="Cambria"/>
          <w:b/>
          <w:bCs/>
          <w:color w:val="000000"/>
          <w:sz w:val="28"/>
          <w:szCs w:val="28"/>
          <w:lang w:eastAsia="ro-RO"/>
        </w:rPr>
        <w:t xml:space="preserve">IN </w:t>
      </w:r>
    </w:p>
    <w:p w14:paraId="1FA1541D" w14:textId="66B1FF71" w:rsidR="008B3F54" w:rsidRPr="00594884" w:rsidRDefault="003A17FD" w:rsidP="003A17FD">
      <w:pPr>
        <w:autoSpaceDE w:val="0"/>
        <w:autoSpaceDN w:val="0"/>
        <w:adjustRightInd w:val="0"/>
        <w:spacing w:before="13"/>
        <w:ind w:left="721" w:right="707" w:firstLine="1"/>
        <w:jc w:val="center"/>
        <w:rPr>
          <w:rFonts w:ascii="Cambria" w:hAnsi="Cambria"/>
          <w:color w:val="000000"/>
          <w:sz w:val="25"/>
          <w:szCs w:val="25"/>
          <w:lang w:eastAsia="ro-RO"/>
        </w:rPr>
      </w:pPr>
      <w:r w:rsidRPr="003A17FD">
        <w:rPr>
          <w:rFonts w:ascii="Cambria" w:hAnsi="Cambria"/>
          <w:b/>
          <w:bCs/>
          <w:color w:val="000000"/>
          <w:sz w:val="28"/>
          <w:szCs w:val="28"/>
          <w:lang w:eastAsia="ro-RO"/>
        </w:rPr>
        <w:t>INTERNATIONAL MOBILITY</w:t>
      </w:r>
    </w:p>
    <w:p w14:paraId="0B24AB83" w14:textId="77777777" w:rsidR="00257850" w:rsidRPr="00594884" w:rsidRDefault="00257850" w:rsidP="00257850">
      <w:pPr>
        <w:autoSpaceDE w:val="0"/>
        <w:autoSpaceDN w:val="0"/>
        <w:adjustRightInd w:val="0"/>
        <w:spacing w:before="1"/>
        <w:ind w:right="20"/>
        <w:jc w:val="center"/>
        <w:rPr>
          <w:rFonts w:ascii="Cambria" w:hAnsi="Cambria"/>
          <w:color w:val="000000"/>
          <w:sz w:val="25"/>
          <w:szCs w:val="25"/>
          <w:lang w:eastAsia="ro-RO"/>
        </w:rPr>
      </w:pPr>
    </w:p>
    <w:p w14:paraId="18D4854D" w14:textId="77777777" w:rsidR="004E71A1" w:rsidRPr="00594884" w:rsidRDefault="004E71A1" w:rsidP="009D45C1">
      <w:pPr>
        <w:pStyle w:val="Default"/>
        <w:jc w:val="center"/>
        <w:rPr>
          <w:rFonts w:ascii="Cambria" w:hAnsi="Cambria"/>
        </w:rPr>
      </w:pPr>
    </w:p>
    <w:p w14:paraId="4E4D054D" w14:textId="4EA54D05" w:rsidR="00F30A7C" w:rsidRPr="00594884" w:rsidRDefault="004E71A1" w:rsidP="00F30A7C">
      <w:pPr>
        <w:pStyle w:val="Default"/>
        <w:jc w:val="both"/>
        <w:rPr>
          <w:rFonts w:ascii="Cambria" w:hAnsi="Cambria"/>
        </w:rPr>
      </w:pPr>
      <w:r w:rsidRPr="00594884">
        <w:rPr>
          <w:rFonts w:ascii="Cambria" w:hAnsi="Cambria"/>
          <w:b/>
        </w:rPr>
        <w:t>Art. 1</w:t>
      </w:r>
      <w:r w:rsidR="00E10D9F" w:rsidRPr="00594884">
        <w:rPr>
          <w:rFonts w:ascii="Cambria" w:hAnsi="Cambria"/>
          <w:b/>
        </w:rPr>
        <w:t>.</w:t>
      </w:r>
      <w:r w:rsidR="00F30A7C" w:rsidRPr="00594884">
        <w:rPr>
          <w:rFonts w:ascii="Cambria" w:hAnsi="Cambria"/>
          <w:b/>
        </w:rPr>
        <w:t xml:space="preserve"> </w:t>
      </w:r>
      <w:r w:rsidR="006530C0">
        <w:t xml:space="preserve">The </w:t>
      </w:r>
      <w:r w:rsidR="006530C0">
        <w:rPr>
          <w:rFonts w:ascii="Cambria" w:hAnsi="Cambria"/>
        </w:rPr>
        <w:t>d</w:t>
      </w:r>
      <w:r w:rsidR="00F63968" w:rsidRPr="00F63968">
        <w:rPr>
          <w:rFonts w:ascii="Cambria" w:hAnsi="Cambria"/>
        </w:rPr>
        <w:t xml:space="preserve">octoral students who are admitted to the </w:t>
      </w:r>
      <w:r w:rsidR="00F63968" w:rsidRPr="00F63968">
        <w:rPr>
          <w:rFonts w:ascii="Cambria" w:hAnsi="Cambria"/>
          <w:b/>
          <w:bCs/>
        </w:rPr>
        <w:t>places financed from the budget, with a scholarship</w:t>
      </w:r>
      <w:r w:rsidR="00F63968" w:rsidRPr="00F63968">
        <w:rPr>
          <w:rFonts w:ascii="Cambria" w:hAnsi="Cambria"/>
        </w:rPr>
        <w:t>, have the obligation to participate during the 3 years</w:t>
      </w:r>
      <w:r w:rsidR="00CF1B02">
        <w:rPr>
          <w:rFonts w:ascii="Cambria" w:hAnsi="Cambria"/>
        </w:rPr>
        <w:t>, respectively 4 years</w:t>
      </w:r>
      <w:r w:rsidR="00F63968" w:rsidRPr="00F63968">
        <w:rPr>
          <w:rFonts w:ascii="Cambria" w:hAnsi="Cambria"/>
        </w:rPr>
        <w:t xml:space="preserve"> of doctoral studies for a minimum period of 1 month in the mobility programs of the </w:t>
      </w:r>
      <w:r w:rsidR="006530C0">
        <w:rPr>
          <w:rFonts w:ascii="Cambria" w:hAnsi="Cambria"/>
        </w:rPr>
        <w:t>Bucharest University of Economic Studies (ASE)</w:t>
      </w:r>
      <w:r w:rsidR="00F63968" w:rsidRPr="00F63968">
        <w:rPr>
          <w:rFonts w:ascii="Cambria" w:hAnsi="Cambria"/>
        </w:rPr>
        <w:t xml:space="preserve"> (mobility with </w:t>
      </w:r>
      <w:r w:rsidR="006530C0">
        <w:rPr>
          <w:rFonts w:ascii="Cambria" w:hAnsi="Cambria"/>
        </w:rPr>
        <w:t xml:space="preserve">in campus </w:t>
      </w:r>
      <w:r w:rsidR="00F63968" w:rsidRPr="00F63968">
        <w:rPr>
          <w:rFonts w:ascii="Cambria" w:hAnsi="Cambria"/>
        </w:rPr>
        <w:t>presence at a foreign university)</w:t>
      </w:r>
      <w:r w:rsidR="00F30A7C" w:rsidRPr="00594884">
        <w:rPr>
          <w:rFonts w:ascii="Cambria" w:hAnsi="Cambria"/>
        </w:rPr>
        <w:t xml:space="preserve">. </w:t>
      </w:r>
    </w:p>
    <w:p w14:paraId="2093212F" w14:textId="476CCDFB" w:rsidR="007B6AA7" w:rsidRPr="00594884" w:rsidRDefault="007B6AA7" w:rsidP="00F30A7C">
      <w:pPr>
        <w:pStyle w:val="Default"/>
        <w:jc w:val="both"/>
        <w:rPr>
          <w:rFonts w:ascii="Cambria" w:hAnsi="Cambria"/>
        </w:rPr>
      </w:pPr>
    </w:p>
    <w:p w14:paraId="2AEEE878" w14:textId="72AEA456" w:rsidR="00DF6979" w:rsidRPr="00594884" w:rsidRDefault="00DF6979" w:rsidP="00F30A7C">
      <w:pPr>
        <w:pStyle w:val="Default"/>
        <w:jc w:val="both"/>
        <w:rPr>
          <w:rFonts w:ascii="Cambria" w:hAnsi="Cambria"/>
        </w:rPr>
      </w:pPr>
      <w:r w:rsidRPr="00594884">
        <w:rPr>
          <w:rFonts w:ascii="Cambria" w:hAnsi="Cambria"/>
          <w:b/>
          <w:bCs/>
        </w:rPr>
        <w:t>Art. 2.</w:t>
      </w:r>
      <w:r w:rsidRPr="00594884">
        <w:rPr>
          <w:rFonts w:ascii="Cambria" w:hAnsi="Cambria"/>
        </w:rPr>
        <w:t xml:space="preserve"> </w:t>
      </w:r>
      <w:r w:rsidR="006530C0" w:rsidRPr="006530C0">
        <w:rPr>
          <w:rFonts w:ascii="Cambria" w:hAnsi="Cambria"/>
        </w:rPr>
        <w:t xml:space="preserve">The mobility programs of the </w:t>
      </w:r>
      <w:bookmarkStart w:id="0" w:name="_Hlk97454439"/>
      <w:r w:rsidR="006530C0" w:rsidRPr="006530C0">
        <w:rPr>
          <w:rFonts w:ascii="Cambria" w:hAnsi="Cambria"/>
        </w:rPr>
        <w:t>Bucharest</w:t>
      </w:r>
      <w:r w:rsidR="006530C0">
        <w:rPr>
          <w:rFonts w:ascii="Cambria" w:hAnsi="Cambria"/>
        </w:rPr>
        <w:t xml:space="preserve"> University</w:t>
      </w:r>
      <w:r w:rsidR="006530C0" w:rsidRPr="006530C0">
        <w:rPr>
          <w:rFonts w:ascii="Cambria" w:hAnsi="Cambria"/>
        </w:rPr>
        <w:t xml:space="preserve"> of Economic Studies</w:t>
      </w:r>
      <w:r w:rsidR="006530C0">
        <w:rPr>
          <w:rFonts w:ascii="Cambria" w:hAnsi="Cambria"/>
        </w:rPr>
        <w:t xml:space="preserve"> (ASE)</w:t>
      </w:r>
      <w:r w:rsidR="006530C0" w:rsidRPr="006530C0">
        <w:rPr>
          <w:rFonts w:ascii="Cambria" w:hAnsi="Cambria"/>
        </w:rPr>
        <w:t xml:space="preserve"> </w:t>
      </w:r>
      <w:bookmarkEnd w:id="0"/>
      <w:r w:rsidR="006530C0" w:rsidRPr="006530C0">
        <w:rPr>
          <w:rFonts w:ascii="Cambria" w:hAnsi="Cambria"/>
        </w:rPr>
        <w:t>can be Erasmus + programs or other programs proposed by the Doctoral School or by the Faculty to which the Doctoral School to which the doctoral student is enrolled.</w:t>
      </w:r>
    </w:p>
    <w:p w14:paraId="6CC656CB" w14:textId="0FFC8E87" w:rsidR="00D876DE" w:rsidRPr="00594884" w:rsidRDefault="00D876DE" w:rsidP="00F30A7C">
      <w:pPr>
        <w:pStyle w:val="Default"/>
        <w:jc w:val="both"/>
        <w:rPr>
          <w:rFonts w:ascii="Cambria" w:hAnsi="Cambria"/>
        </w:rPr>
      </w:pPr>
    </w:p>
    <w:p w14:paraId="66F4905B" w14:textId="1FE9632C" w:rsidR="00D876DE" w:rsidRPr="00594884" w:rsidRDefault="00D876DE" w:rsidP="00F30A7C">
      <w:pPr>
        <w:pStyle w:val="Default"/>
        <w:jc w:val="both"/>
        <w:rPr>
          <w:rFonts w:ascii="Cambria" w:hAnsi="Cambria"/>
        </w:rPr>
      </w:pPr>
      <w:r w:rsidRPr="00594884">
        <w:rPr>
          <w:rFonts w:ascii="Cambria" w:hAnsi="Cambria"/>
          <w:b/>
          <w:bCs/>
        </w:rPr>
        <w:t>Art. 3.</w:t>
      </w:r>
      <w:r w:rsidRPr="00594884">
        <w:rPr>
          <w:rFonts w:ascii="Cambria" w:hAnsi="Cambria"/>
        </w:rPr>
        <w:t xml:space="preserve"> </w:t>
      </w:r>
      <w:r w:rsidR="00730D5E" w:rsidRPr="00730D5E">
        <w:rPr>
          <w:rFonts w:ascii="Cambria" w:hAnsi="Cambria"/>
        </w:rPr>
        <w:t>The mobility of PhD students is aimed at research / documentation or study internships (by participating in courses, seminars, workshops organized by the host university).</w:t>
      </w:r>
    </w:p>
    <w:p w14:paraId="38DD3560" w14:textId="1955795F" w:rsidR="00582525" w:rsidRPr="00594884" w:rsidRDefault="00582525" w:rsidP="00F30A7C">
      <w:pPr>
        <w:pStyle w:val="Default"/>
        <w:jc w:val="both"/>
        <w:rPr>
          <w:rFonts w:ascii="Cambria" w:hAnsi="Cambria"/>
        </w:rPr>
      </w:pPr>
    </w:p>
    <w:p w14:paraId="7251698C" w14:textId="4C77E341" w:rsidR="007D6B31" w:rsidRPr="00594884" w:rsidRDefault="00F30A7C" w:rsidP="00E10D9F">
      <w:pPr>
        <w:pStyle w:val="Default"/>
        <w:jc w:val="both"/>
        <w:rPr>
          <w:rFonts w:ascii="Cambria" w:hAnsi="Cambria"/>
        </w:rPr>
      </w:pPr>
      <w:r w:rsidRPr="00594884">
        <w:rPr>
          <w:rFonts w:ascii="Cambria" w:hAnsi="Cambria"/>
          <w:b/>
          <w:bCs/>
        </w:rPr>
        <w:t xml:space="preserve">Art. </w:t>
      </w:r>
      <w:r w:rsidR="00E252FE" w:rsidRPr="00594884">
        <w:rPr>
          <w:rFonts w:ascii="Cambria" w:hAnsi="Cambria"/>
          <w:b/>
          <w:bCs/>
        </w:rPr>
        <w:t>4</w:t>
      </w:r>
      <w:r w:rsidRPr="00594884">
        <w:rPr>
          <w:rFonts w:ascii="Cambria" w:hAnsi="Cambria"/>
          <w:b/>
          <w:bCs/>
        </w:rPr>
        <w:t>.</w:t>
      </w:r>
      <w:r w:rsidR="007D6B31" w:rsidRPr="00594884">
        <w:rPr>
          <w:rFonts w:ascii="Cambria" w:hAnsi="Cambria"/>
        </w:rPr>
        <w:t xml:space="preserve"> </w:t>
      </w:r>
      <w:r w:rsidR="00730D5E" w:rsidRPr="00730D5E">
        <w:rPr>
          <w:rFonts w:ascii="Cambria" w:hAnsi="Cambria"/>
        </w:rPr>
        <w:t>The mobility of doctoral students falling under art. 1 may be financed by</w:t>
      </w:r>
      <w:r w:rsidR="00582525" w:rsidRPr="00594884">
        <w:rPr>
          <w:rFonts w:ascii="Cambria" w:hAnsi="Cambria"/>
        </w:rPr>
        <w:t>:</w:t>
      </w:r>
    </w:p>
    <w:p w14:paraId="37903411" w14:textId="2DE84E09" w:rsidR="00730D5E" w:rsidRDefault="00730D5E" w:rsidP="007D6B31">
      <w:pPr>
        <w:pStyle w:val="Default"/>
        <w:numPr>
          <w:ilvl w:val="0"/>
          <w:numId w:val="40"/>
        </w:numPr>
        <w:jc w:val="both"/>
        <w:rPr>
          <w:rFonts w:ascii="Cambria" w:hAnsi="Cambria"/>
        </w:rPr>
      </w:pPr>
      <w:r w:rsidRPr="00730D5E">
        <w:rPr>
          <w:rFonts w:ascii="Cambria" w:hAnsi="Cambria"/>
        </w:rPr>
        <w:t xml:space="preserve">ERASMUS + programs (for a minimum period of </w:t>
      </w:r>
      <w:r w:rsidR="00CF1B02">
        <w:rPr>
          <w:rFonts w:ascii="Cambria" w:hAnsi="Cambria"/>
        </w:rPr>
        <w:t>1</w:t>
      </w:r>
      <w:r w:rsidRPr="00730D5E">
        <w:rPr>
          <w:rFonts w:ascii="Cambria" w:hAnsi="Cambria"/>
        </w:rPr>
        <w:t xml:space="preserve"> months),</w:t>
      </w:r>
    </w:p>
    <w:p w14:paraId="47F621DF" w14:textId="77777777" w:rsidR="00730D5E" w:rsidRDefault="00730D5E" w:rsidP="007D6B31">
      <w:pPr>
        <w:pStyle w:val="Default"/>
        <w:numPr>
          <w:ilvl w:val="0"/>
          <w:numId w:val="40"/>
        </w:numPr>
        <w:jc w:val="both"/>
        <w:rPr>
          <w:rFonts w:ascii="Cambria" w:hAnsi="Cambria"/>
        </w:rPr>
      </w:pPr>
      <w:r w:rsidRPr="00730D5E">
        <w:rPr>
          <w:rFonts w:ascii="Cambria" w:hAnsi="Cambria"/>
        </w:rPr>
        <w:t>from the CSUD budget (for a period of one month and 30 days respectively), or</w:t>
      </w:r>
    </w:p>
    <w:p w14:paraId="5487D868" w14:textId="77777777" w:rsidR="00AF0266" w:rsidRDefault="00AF0266" w:rsidP="007B6AA7">
      <w:pPr>
        <w:pStyle w:val="Default"/>
        <w:spacing w:before="120"/>
        <w:jc w:val="both"/>
        <w:rPr>
          <w:rFonts w:ascii="Cambria" w:hAnsi="Cambria"/>
        </w:rPr>
      </w:pPr>
      <w:r w:rsidRPr="00AF0266">
        <w:rPr>
          <w:rFonts w:ascii="Cambria" w:hAnsi="Cambria"/>
        </w:rPr>
        <w:t>from other funds (doctoral student's own funds, research projects, sponsorships, donations, etc. - minimum 1 month).</w:t>
      </w:r>
    </w:p>
    <w:p w14:paraId="202EBFFD" w14:textId="7282EAFB" w:rsidR="007B6AA7" w:rsidRPr="00594884" w:rsidRDefault="007B6AA7" w:rsidP="007B6AA7">
      <w:pPr>
        <w:pStyle w:val="Default"/>
        <w:spacing w:before="120"/>
        <w:jc w:val="both"/>
        <w:rPr>
          <w:rFonts w:ascii="Cambria" w:hAnsi="Cambria"/>
          <w:color w:val="FF0000"/>
        </w:rPr>
      </w:pPr>
      <w:r w:rsidRPr="00594884">
        <w:rPr>
          <w:rFonts w:ascii="Cambria" w:hAnsi="Cambria"/>
          <w:b/>
          <w:bCs/>
          <w:color w:val="000000" w:themeColor="text1"/>
        </w:rPr>
        <w:t>Art. 5.</w:t>
      </w:r>
      <w:r w:rsidRPr="00594884">
        <w:rPr>
          <w:rFonts w:ascii="Cambria" w:hAnsi="Cambria"/>
          <w:color w:val="000000" w:themeColor="text1"/>
        </w:rPr>
        <w:t xml:space="preserve"> </w:t>
      </w:r>
      <w:r w:rsidR="000D006D" w:rsidRPr="000D006D">
        <w:rPr>
          <w:rFonts w:ascii="Cambria" w:hAnsi="Cambria"/>
          <w:color w:val="auto"/>
        </w:rPr>
        <w:t>PhD students who do not fall into the category provided in art. 1 (those who are not admitted on budget, with a scholarship) and wish to achieve international mobility, can opt for international mobility funded by Erasmus + programs, research programs or personal funds, and mobility can be achieved at any university.</w:t>
      </w:r>
    </w:p>
    <w:p w14:paraId="3C8818D0" w14:textId="77777777" w:rsidR="007B6AA7" w:rsidRPr="00594884" w:rsidRDefault="007B6AA7" w:rsidP="007B6AA7">
      <w:pPr>
        <w:pStyle w:val="Default"/>
        <w:jc w:val="both"/>
        <w:rPr>
          <w:rFonts w:ascii="Cambria" w:hAnsi="Cambria"/>
        </w:rPr>
      </w:pPr>
    </w:p>
    <w:p w14:paraId="756AE747" w14:textId="77777777" w:rsidR="001A2E4B" w:rsidRPr="00594884" w:rsidRDefault="001A2E4B" w:rsidP="00482F1F">
      <w:pPr>
        <w:pStyle w:val="Default"/>
        <w:jc w:val="center"/>
        <w:rPr>
          <w:rFonts w:ascii="Cambria" w:hAnsi="Cambria"/>
          <w:b/>
          <w:bCs/>
          <w:i/>
          <w:iCs/>
        </w:rPr>
      </w:pPr>
    </w:p>
    <w:p w14:paraId="7DDE903E" w14:textId="646A2B62" w:rsidR="001A2E4B" w:rsidRDefault="007B3532" w:rsidP="00482F1F">
      <w:pPr>
        <w:pStyle w:val="Default"/>
        <w:jc w:val="center"/>
        <w:rPr>
          <w:rFonts w:ascii="Cambria" w:hAnsi="Cambria"/>
          <w:b/>
          <w:bCs/>
          <w:i/>
          <w:iCs/>
        </w:rPr>
      </w:pPr>
      <w:r w:rsidRPr="007B3532">
        <w:rPr>
          <w:rFonts w:ascii="Cambria" w:hAnsi="Cambria"/>
          <w:b/>
          <w:bCs/>
          <w:i/>
          <w:iCs/>
        </w:rPr>
        <w:t>International mobility funded by ERASMUS programs</w:t>
      </w:r>
    </w:p>
    <w:p w14:paraId="580F497C" w14:textId="77777777" w:rsidR="007B3532" w:rsidRPr="00594884" w:rsidRDefault="007B3532" w:rsidP="00482F1F">
      <w:pPr>
        <w:pStyle w:val="Default"/>
        <w:jc w:val="center"/>
        <w:rPr>
          <w:rFonts w:ascii="Cambria" w:hAnsi="Cambria"/>
          <w:b/>
          <w:bCs/>
          <w:i/>
          <w:iCs/>
        </w:rPr>
      </w:pPr>
    </w:p>
    <w:p w14:paraId="789935EA" w14:textId="6568AEC6" w:rsidR="007D6B31" w:rsidRPr="00594884" w:rsidRDefault="007D6B31" w:rsidP="007D6B31">
      <w:pPr>
        <w:pStyle w:val="Default"/>
        <w:spacing w:before="120"/>
        <w:jc w:val="both"/>
        <w:rPr>
          <w:rFonts w:ascii="Cambria" w:hAnsi="Cambria"/>
          <w:color w:val="auto"/>
        </w:rPr>
      </w:pPr>
      <w:r w:rsidRPr="00594884">
        <w:rPr>
          <w:rFonts w:ascii="Cambria" w:hAnsi="Cambria"/>
          <w:b/>
          <w:bCs/>
        </w:rPr>
        <w:t xml:space="preserve">Art. </w:t>
      </w:r>
      <w:r w:rsidR="009A6C09" w:rsidRPr="00594884">
        <w:rPr>
          <w:rFonts w:ascii="Cambria" w:hAnsi="Cambria"/>
          <w:b/>
          <w:bCs/>
        </w:rPr>
        <w:t>6</w:t>
      </w:r>
      <w:r w:rsidRPr="00594884">
        <w:rPr>
          <w:rFonts w:ascii="Cambria" w:hAnsi="Cambria"/>
          <w:b/>
          <w:bCs/>
        </w:rPr>
        <w:t xml:space="preserve">. </w:t>
      </w:r>
      <w:r w:rsidR="007B3532" w:rsidRPr="007B3532">
        <w:rPr>
          <w:rFonts w:ascii="Cambria" w:hAnsi="Cambria"/>
          <w:color w:val="auto"/>
        </w:rPr>
        <w:t>For the situation in which the doctoral student will choose a mobility of minimum</w:t>
      </w:r>
      <w:r w:rsidR="005740EF">
        <w:rPr>
          <w:rFonts w:ascii="Cambria" w:hAnsi="Cambria"/>
          <w:color w:val="auto"/>
        </w:rPr>
        <w:t xml:space="preserve"> 1</w:t>
      </w:r>
      <w:r w:rsidR="007B3532" w:rsidRPr="007B3532">
        <w:rPr>
          <w:rFonts w:ascii="Cambria" w:hAnsi="Cambria"/>
          <w:color w:val="auto"/>
        </w:rPr>
        <w:t xml:space="preserve"> month/ maximum 12 months, </w:t>
      </w:r>
      <w:r w:rsidR="007B3532" w:rsidRPr="007B3532">
        <w:rPr>
          <w:rFonts w:ascii="Cambria" w:hAnsi="Cambria"/>
          <w:i/>
          <w:iCs/>
          <w:color w:val="auto"/>
        </w:rPr>
        <w:t>financed by Erasmus + programs</w:t>
      </w:r>
      <w:r w:rsidR="007B3532" w:rsidRPr="007B3532">
        <w:rPr>
          <w:rFonts w:ascii="Cambria" w:hAnsi="Cambria"/>
          <w:color w:val="auto"/>
        </w:rPr>
        <w:t xml:space="preserve">, the Regulations on student mobility within </w:t>
      </w:r>
      <w:r w:rsidR="007B3532" w:rsidRPr="007B3532">
        <w:rPr>
          <w:rFonts w:ascii="Cambria" w:hAnsi="Cambria"/>
          <w:i/>
          <w:iCs/>
          <w:color w:val="auto"/>
        </w:rPr>
        <w:t>the Erasmus + program and similar programs</w:t>
      </w:r>
      <w:r w:rsidR="007B3532" w:rsidRPr="007B3532">
        <w:rPr>
          <w:rFonts w:ascii="Cambria" w:hAnsi="Cambria"/>
          <w:color w:val="auto"/>
        </w:rPr>
        <w:t xml:space="preserve">, as well as the existing international travel procedures at the level of the </w:t>
      </w:r>
      <w:r w:rsidR="007B3532" w:rsidRPr="006530C0">
        <w:rPr>
          <w:rFonts w:ascii="Cambria" w:hAnsi="Cambria"/>
        </w:rPr>
        <w:t>Bucharest</w:t>
      </w:r>
      <w:r w:rsidR="007B3532">
        <w:rPr>
          <w:rFonts w:ascii="Cambria" w:hAnsi="Cambria"/>
        </w:rPr>
        <w:t xml:space="preserve"> University</w:t>
      </w:r>
      <w:r w:rsidR="007B3532" w:rsidRPr="006530C0">
        <w:rPr>
          <w:rFonts w:ascii="Cambria" w:hAnsi="Cambria"/>
        </w:rPr>
        <w:t xml:space="preserve"> of Economic Studies</w:t>
      </w:r>
      <w:r w:rsidR="007B3532">
        <w:rPr>
          <w:rFonts w:ascii="Cambria" w:hAnsi="Cambria"/>
        </w:rPr>
        <w:t xml:space="preserve"> (ASE)</w:t>
      </w:r>
      <w:r w:rsidR="007B3532" w:rsidRPr="007B3532">
        <w:rPr>
          <w:rFonts w:ascii="Cambria" w:hAnsi="Cambria"/>
          <w:color w:val="auto"/>
        </w:rPr>
        <w:t>, Erasmus Office</w:t>
      </w:r>
      <w:r w:rsidR="007B3532">
        <w:rPr>
          <w:rFonts w:ascii="Cambria" w:hAnsi="Cambria"/>
          <w:color w:val="auto"/>
        </w:rPr>
        <w:t xml:space="preserve"> shall be observed</w:t>
      </w:r>
      <w:r w:rsidR="007B3532" w:rsidRPr="007B3532">
        <w:rPr>
          <w:rFonts w:ascii="Cambria" w:hAnsi="Cambria"/>
          <w:color w:val="auto"/>
        </w:rPr>
        <w:t xml:space="preserve">, the information being available on the website </w:t>
      </w:r>
      <w:hyperlink r:id="rId8" w:history="1">
        <w:r w:rsidRPr="00594884">
          <w:rPr>
            <w:rStyle w:val="Hyperlink"/>
            <w:rFonts w:ascii="Cambria" w:hAnsi="Cambria"/>
          </w:rPr>
          <w:t>https://international.ase.ro/21/</w:t>
        </w:r>
      </w:hyperlink>
    </w:p>
    <w:p w14:paraId="1594C7BF" w14:textId="4CA0D65F" w:rsidR="00482F1F" w:rsidRDefault="00482F1F" w:rsidP="00FD5AA6">
      <w:pPr>
        <w:pStyle w:val="Default"/>
        <w:spacing w:before="120"/>
        <w:jc w:val="both"/>
        <w:rPr>
          <w:rStyle w:val="Hyperlink"/>
          <w:rFonts w:ascii="Cambria" w:hAnsi="Cambria"/>
        </w:rPr>
      </w:pPr>
      <w:r w:rsidRPr="00594884">
        <w:rPr>
          <w:rFonts w:ascii="Cambria" w:hAnsi="Cambria"/>
          <w:b/>
          <w:bCs/>
          <w:color w:val="auto"/>
        </w:rPr>
        <w:t xml:space="preserve">Art. </w:t>
      </w:r>
      <w:r w:rsidR="009A6C09" w:rsidRPr="00594884">
        <w:rPr>
          <w:rFonts w:ascii="Cambria" w:hAnsi="Cambria"/>
          <w:b/>
          <w:bCs/>
          <w:color w:val="auto"/>
        </w:rPr>
        <w:t>7</w:t>
      </w:r>
      <w:r w:rsidRPr="00594884">
        <w:rPr>
          <w:rFonts w:ascii="Cambria" w:hAnsi="Cambria"/>
          <w:b/>
          <w:bCs/>
          <w:color w:val="auto"/>
        </w:rPr>
        <w:t>.</w:t>
      </w:r>
      <w:r w:rsidRPr="00594884">
        <w:rPr>
          <w:rFonts w:ascii="Cambria" w:hAnsi="Cambria"/>
          <w:color w:val="auto"/>
        </w:rPr>
        <w:t xml:space="preserve"> </w:t>
      </w:r>
      <w:r w:rsidR="00474C99" w:rsidRPr="00474C99">
        <w:rPr>
          <w:rFonts w:ascii="Cambria" w:hAnsi="Cambria"/>
          <w:color w:val="000000" w:themeColor="text1"/>
        </w:rPr>
        <w:t>The doctoral student will comply with the requirements of the Erasmus office for international mobility. Further information on the types of Erasmus + mobility offers and other agreements of ASE Bucharest with foreign universities can be found on the website of the Department of International Relations</w:t>
      </w:r>
      <w:r w:rsidR="00FD5AA6" w:rsidRPr="00594884">
        <w:rPr>
          <w:rFonts w:ascii="Cambria" w:hAnsi="Cambria"/>
          <w:color w:val="auto"/>
        </w:rPr>
        <w:t xml:space="preserve">: </w:t>
      </w:r>
      <w:hyperlink r:id="rId9" w:history="1">
        <w:r w:rsidR="00FD5AA6" w:rsidRPr="00594884">
          <w:rPr>
            <w:rStyle w:val="Hyperlink"/>
            <w:rFonts w:ascii="Cambria" w:hAnsi="Cambria"/>
          </w:rPr>
          <w:t>https://international.ase.ro/21/</w:t>
        </w:r>
      </w:hyperlink>
    </w:p>
    <w:p w14:paraId="514CDDF1" w14:textId="77777777" w:rsidR="00E90957" w:rsidRPr="00594884" w:rsidRDefault="00E90957" w:rsidP="00FD5AA6">
      <w:pPr>
        <w:pStyle w:val="Default"/>
        <w:spacing w:before="120"/>
        <w:jc w:val="both"/>
        <w:rPr>
          <w:rFonts w:ascii="Cambria" w:hAnsi="Cambria"/>
        </w:rPr>
      </w:pPr>
    </w:p>
    <w:p w14:paraId="59503ED5" w14:textId="4ED3EAE1" w:rsidR="001B2610" w:rsidRPr="00594884" w:rsidRDefault="009A6C09" w:rsidP="00FD5AA6">
      <w:pPr>
        <w:pStyle w:val="Default"/>
        <w:spacing w:before="120"/>
        <w:jc w:val="both"/>
        <w:rPr>
          <w:color w:val="00B050"/>
        </w:rPr>
      </w:pPr>
      <w:r w:rsidRPr="00594884">
        <w:rPr>
          <w:rFonts w:ascii="Cambria" w:hAnsi="Cambria"/>
          <w:b/>
          <w:bCs/>
          <w:color w:val="auto"/>
        </w:rPr>
        <w:lastRenderedPageBreak/>
        <w:t>Art. 8.</w:t>
      </w:r>
      <w:r w:rsidRPr="00594884">
        <w:rPr>
          <w:rFonts w:ascii="Cambria" w:hAnsi="Cambria"/>
          <w:color w:val="auto"/>
        </w:rPr>
        <w:t xml:space="preserve"> </w:t>
      </w:r>
      <w:r w:rsidR="00474C99" w:rsidRPr="00474C99">
        <w:rPr>
          <w:rFonts w:ascii="Cambria" w:hAnsi="Cambria"/>
          <w:color w:val="000000" w:themeColor="text1"/>
        </w:rPr>
        <w:t xml:space="preserve">The doctoral student can benefit from study mobility, with a minimum duration of </w:t>
      </w:r>
      <w:r w:rsidR="00016D4C">
        <w:rPr>
          <w:rFonts w:ascii="Cambria" w:hAnsi="Cambria"/>
          <w:color w:val="000000" w:themeColor="text1"/>
        </w:rPr>
        <w:t>1</w:t>
      </w:r>
      <w:r w:rsidR="00474C99" w:rsidRPr="00474C99">
        <w:rPr>
          <w:rFonts w:ascii="Cambria" w:hAnsi="Cambria"/>
          <w:color w:val="000000" w:themeColor="text1"/>
        </w:rPr>
        <w:t xml:space="preserve"> month at one of the partner universities, the selection being made according to Chapter II of the Regulation on student mobility within the Erasmus + program and similar programs. More details are available at </w:t>
      </w:r>
      <w:hyperlink r:id="rId10" w:history="1">
        <w:r w:rsidR="001B2610" w:rsidRPr="00594884">
          <w:rPr>
            <w:rStyle w:val="Hyperlink"/>
          </w:rPr>
          <w:t>https://international.ase.ro/21/index.php/erasmus-for-studies/</w:t>
        </w:r>
      </w:hyperlink>
    </w:p>
    <w:p w14:paraId="4FFD5C31" w14:textId="626A6A18" w:rsidR="004C776E" w:rsidRPr="00594884" w:rsidRDefault="009A6C09" w:rsidP="00FD5AA6">
      <w:pPr>
        <w:pStyle w:val="Default"/>
        <w:spacing w:before="120"/>
        <w:jc w:val="both"/>
        <w:rPr>
          <w:rFonts w:ascii="Cambria" w:hAnsi="Cambria"/>
          <w:bCs/>
          <w:iCs/>
          <w:color w:val="00B050"/>
        </w:rPr>
      </w:pPr>
      <w:r w:rsidRPr="00594884">
        <w:rPr>
          <w:rFonts w:ascii="Cambria" w:hAnsi="Cambria"/>
          <w:b/>
          <w:iCs/>
          <w:color w:val="000000" w:themeColor="text1"/>
        </w:rPr>
        <w:t>Art. 9.</w:t>
      </w:r>
      <w:r w:rsidRPr="00594884">
        <w:rPr>
          <w:rFonts w:ascii="Cambria" w:hAnsi="Cambria"/>
          <w:bCs/>
          <w:iCs/>
          <w:color w:val="000000" w:themeColor="text1"/>
        </w:rPr>
        <w:t xml:space="preserve"> </w:t>
      </w:r>
      <w:r w:rsidR="00474C99" w:rsidRPr="00474C99">
        <w:rPr>
          <w:rFonts w:ascii="Cambria" w:hAnsi="Cambria"/>
          <w:color w:val="000000" w:themeColor="text1"/>
        </w:rPr>
        <w:t>The doctoral student can benefit from internship mobility, with a minimum duration of 2 months according to Chapters IV and V of the Regulation on student mobility within the Erasmus + program and similar programs at any institution in Erasmus + member countries, except European institutions, insofar as the activities carried out are relevant from the perspective of doctoral studies. More details are available at:</w:t>
      </w:r>
      <w:r w:rsidR="00474C99">
        <w:rPr>
          <w:rFonts w:ascii="Cambria" w:hAnsi="Cambria"/>
          <w:color w:val="000000" w:themeColor="text1"/>
        </w:rPr>
        <w:t xml:space="preserve"> </w:t>
      </w:r>
      <w:hyperlink r:id="rId11" w:history="1">
        <w:r w:rsidR="001B2610" w:rsidRPr="00594884">
          <w:rPr>
            <w:rStyle w:val="Hyperlink"/>
            <w:rFonts w:ascii="Cambria" w:hAnsi="Cambria"/>
            <w:bCs/>
            <w:iCs/>
          </w:rPr>
          <w:t>https://international.ase.ro/21/index.php/erasmus-for-placements/</w:t>
        </w:r>
      </w:hyperlink>
    </w:p>
    <w:p w14:paraId="7C1B4C39" w14:textId="77777777" w:rsidR="00E81D7C" w:rsidRPr="00594884" w:rsidRDefault="00E81D7C" w:rsidP="00482F1F">
      <w:pPr>
        <w:pStyle w:val="Default"/>
        <w:spacing w:before="120"/>
        <w:jc w:val="center"/>
        <w:rPr>
          <w:rFonts w:ascii="Cambria" w:hAnsi="Cambria"/>
          <w:b/>
          <w:bCs/>
          <w:i/>
          <w:iCs/>
          <w:color w:val="auto"/>
        </w:rPr>
      </w:pPr>
    </w:p>
    <w:p w14:paraId="4C606232" w14:textId="0E04A73B" w:rsidR="00B517F6" w:rsidRDefault="00453AD5" w:rsidP="00482F1F">
      <w:pPr>
        <w:pStyle w:val="Default"/>
        <w:spacing w:before="120"/>
        <w:jc w:val="center"/>
        <w:rPr>
          <w:rFonts w:ascii="Cambria" w:hAnsi="Cambria"/>
          <w:b/>
          <w:bCs/>
          <w:i/>
          <w:iCs/>
          <w:color w:val="auto"/>
        </w:rPr>
      </w:pPr>
      <w:r w:rsidRPr="00453AD5">
        <w:rPr>
          <w:rFonts w:ascii="Cambria" w:hAnsi="Cambria"/>
          <w:b/>
          <w:bCs/>
          <w:i/>
          <w:iCs/>
          <w:color w:val="auto"/>
        </w:rPr>
        <w:t>International mobility funded by the CSUD budget</w:t>
      </w:r>
    </w:p>
    <w:p w14:paraId="63902C18" w14:textId="77777777" w:rsidR="00800ADE" w:rsidRPr="00594884" w:rsidRDefault="00800ADE" w:rsidP="00482F1F">
      <w:pPr>
        <w:pStyle w:val="Default"/>
        <w:spacing w:before="120"/>
        <w:jc w:val="center"/>
        <w:rPr>
          <w:rFonts w:ascii="Cambria" w:hAnsi="Cambria"/>
          <w:b/>
          <w:bCs/>
          <w:i/>
          <w:iCs/>
          <w:color w:val="auto"/>
        </w:rPr>
      </w:pPr>
    </w:p>
    <w:p w14:paraId="4857260D" w14:textId="432447C4" w:rsidR="00C269FA" w:rsidRPr="00594884" w:rsidRDefault="00582525" w:rsidP="007D6B31">
      <w:pPr>
        <w:pStyle w:val="Default"/>
        <w:spacing w:before="120"/>
        <w:jc w:val="both"/>
        <w:rPr>
          <w:rFonts w:ascii="Cambria" w:hAnsi="Cambria"/>
          <w:color w:val="auto"/>
        </w:rPr>
      </w:pPr>
      <w:r w:rsidRPr="00594884">
        <w:rPr>
          <w:rFonts w:ascii="Cambria" w:hAnsi="Cambria"/>
          <w:b/>
          <w:bCs/>
          <w:color w:val="auto"/>
        </w:rPr>
        <w:t xml:space="preserve">Art. </w:t>
      </w:r>
      <w:r w:rsidR="00FF7F67">
        <w:rPr>
          <w:rFonts w:ascii="Cambria" w:hAnsi="Cambria"/>
          <w:b/>
          <w:bCs/>
          <w:color w:val="auto"/>
        </w:rPr>
        <w:t>10</w:t>
      </w:r>
      <w:r w:rsidRPr="00594884">
        <w:rPr>
          <w:rFonts w:ascii="Cambria" w:hAnsi="Cambria"/>
          <w:b/>
          <w:bCs/>
          <w:color w:val="auto"/>
        </w:rPr>
        <w:t>.</w:t>
      </w:r>
      <w:r w:rsidRPr="00594884">
        <w:rPr>
          <w:rFonts w:ascii="Cambria" w:hAnsi="Cambria"/>
          <w:color w:val="auto"/>
        </w:rPr>
        <w:t xml:space="preserve"> </w:t>
      </w:r>
      <w:r w:rsidR="00800ADE" w:rsidRPr="00800ADE">
        <w:rPr>
          <w:rFonts w:ascii="Cambria" w:hAnsi="Cambria"/>
          <w:color w:val="auto"/>
        </w:rPr>
        <w:t>The international mobility for which funding is requested from the CSUD budget, for a period of one month, can be provided for doctoral students admitted to the budget places, with a scholarship, within the available funds.</w:t>
      </w:r>
    </w:p>
    <w:p w14:paraId="22B4D5CF" w14:textId="4EA635C0" w:rsidR="00582525" w:rsidRPr="00594884" w:rsidRDefault="00582525" w:rsidP="007D6B31">
      <w:pPr>
        <w:pStyle w:val="Default"/>
        <w:spacing w:before="120"/>
        <w:jc w:val="both"/>
        <w:rPr>
          <w:rFonts w:ascii="Cambria" w:hAnsi="Cambria"/>
          <w:color w:val="auto"/>
        </w:rPr>
      </w:pPr>
      <w:r w:rsidRPr="00594884">
        <w:rPr>
          <w:rFonts w:ascii="Cambria" w:hAnsi="Cambria"/>
          <w:b/>
          <w:bCs/>
          <w:color w:val="auto"/>
        </w:rPr>
        <w:t xml:space="preserve">Art. </w:t>
      </w:r>
      <w:r w:rsidR="00FF7F67">
        <w:rPr>
          <w:rFonts w:ascii="Cambria" w:hAnsi="Cambria"/>
          <w:b/>
          <w:bCs/>
          <w:color w:val="auto"/>
        </w:rPr>
        <w:t>11</w:t>
      </w:r>
      <w:r w:rsidRPr="00594884">
        <w:rPr>
          <w:rFonts w:ascii="Cambria" w:hAnsi="Cambria"/>
          <w:color w:val="auto"/>
        </w:rPr>
        <w:t xml:space="preserve">. </w:t>
      </w:r>
      <w:r w:rsidR="00800ADE" w:rsidRPr="00800ADE">
        <w:rPr>
          <w:rFonts w:ascii="Cambria" w:hAnsi="Cambria"/>
          <w:color w:val="auto"/>
        </w:rPr>
        <w:t>Mobility for which funding is requested from the CSUD budget can be achieved at any university in Europe.</w:t>
      </w:r>
    </w:p>
    <w:p w14:paraId="6DFC8FE6" w14:textId="0F065C18" w:rsidR="003260FD" w:rsidRPr="00594884" w:rsidRDefault="003260FD" w:rsidP="007D6B31">
      <w:pPr>
        <w:pStyle w:val="Default"/>
        <w:spacing w:before="120"/>
        <w:jc w:val="both"/>
        <w:rPr>
          <w:rFonts w:ascii="Cambria" w:hAnsi="Cambria"/>
          <w:color w:val="auto"/>
        </w:rPr>
      </w:pPr>
      <w:r w:rsidRPr="00594884">
        <w:rPr>
          <w:rFonts w:ascii="Cambria" w:hAnsi="Cambria"/>
          <w:b/>
          <w:bCs/>
          <w:color w:val="auto"/>
        </w:rPr>
        <w:t xml:space="preserve">Art. </w:t>
      </w:r>
      <w:r w:rsidR="008D583A" w:rsidRPr="00594884">
        <w:rPr>
          <w:rFonts w:ascii="Cambria" w:hAnsi="Cambria"/>
          <w:b/>
          <w:bCs/>
          <w:color w:val="auto"/>
        </w:rPr>
        <w:t>1</w:t>
      </w:r>
      <w:r w:rsidR="00FF7F67">
        <w:rPr>
          <w:rFonts w:ascii="Cambria" w:hAnsi="Cambria"/>
          <w:b/>
          <w:bCs/>
          <w:color w:val="auto"/>
        </w:rPr>
        <w:t>2</w:t>
      </w:r>
      <w:r w:rsidRPr="00594884">
        <w:rPr>
          <w:rFonts w:ascii="Cambria" w:hAnsi="Cambria"/>
          <w:b/>
          <w:bCs/>
          <w:color w:val="auto"/>
        </w:rPr>
        <w:t>.</w:t>
      </w:r>
      <w:r w:rsidRPr="00594884">
        <w:rPr>
          <w:rFonts w:ascii="Cambria" w:hAnsi="Cambria"/>
          <w:color w:val="auto"/>
        </w:rPr>
        <w:t xml:space="preserve"> </w:t>
      </w:r>
      <w:r w:rsidR="00800ADE" w:rsidRPr="00800ADE">
        <w:rPr>
          <w:rFonts w:ascii="Cambria" w:hAnsi="Cambria"/>
          <w:color w:val="auto"/>
        </w:rPr>
        <w:t xml:space="preserve">The choice of a university can be made from the list of universities with which ASE Bucharest has concluded mobility agreements (https://international.ase.ro/21/index.php/partnership/) or with other universities, at the proposal of the doctoral student, with the agreement of the </w:t>
      </w:r>
      <w:r w:rsidR="00800ADE">
        <w:rPr>
          <w:rFonts w:ascii="Cambria" w:hAnsi="Cambria"/>
          <w:color w:val="auto"/>
        </w:rPr>
        <w:t>PhD supervisor</w:t>
      </w:r>
      <w:r w:rsidR="00800ADE" w:rsidRPr="00800ADE">
        <w:rPr>
          <w:rFonts w:ascii="Cambria" w:hAnsi="Cambria"/>
          <w:color w:val="auto"/>
        </w:rPr>
        <w:t xml:space="preserve"> and the director of the doctoral school, a university that will accept the support of the mobility of the doctoral student from ASE Bucharest</w:t>
      </w:r>
      <w:r w:rsidR="00435417" w:rsidRPr="00594884">
        <w:rPr>
          <w:rFonts w:ascii="Cambria" w:hAnsi="Cambria"/>
          <w:color w:val="auto"/>
        </w:rPr>
        <w:t>.</w:t>
      </w:r>
    </w:p>
    <w:p w14:paraId="5FEA00CC" w14:textId="2F2D6E46" w:rsidR="0062772F" w:rsidRPr="00594884" w:rsidRDefault="0062772F" w:rsidP="00E10D9F">
      <w:pPr>
        <w:pStyle w:val="Default"/>
        <w:jc w:val="both"/>
        <w:rPr>
          <w:rFonts w:ascii="Cambria" w:hAnsi="Cambria"/>
          <w:b/>
        </w:rPr>
      </w:pPr>
    </w:p>
    <w:p w14:paraId="46A8D3E8" w14:textId="1553F2B0" w:rsidR="00435417" w:rsidRPr="00594884" w:rsidRDefault="00435417" w:rsidP="00E10D9F">
      <w:pPr>
        <w:pStyle w:val="Default"/>
        <w:jc w:val="both"/>
        <w:rPr>
          <w:rFonts w:ascii="Cambria" w:hAnsi="Cambria"/>
        </w:rPr>
      </w:pPr>
      <w:r w:rsidRPr="00594884">
        <w:rPr>
          <w:rFonts w:ascii="Cambria" w:hAnsi="Cambria"/>
          <w:b/>
        </w:rPr>
        <w:t xml:space="preserve">Art. </w:t>
      </w:r>
      <w:r w:rsidR="008D583A" w:rsidRPr="00594884">
        <w:rPr>
          <w:rFonts w:ascii="Cambria" w:hAnsi="Cambria"/>
          <w:b/>
        </w:rPr>
        <w:t>1</w:t>
      </w:r>
      <w:r w:rsidR="00FF7F67">
        <w:rPr>
          <w:rFonts w:ascii="Cambria" w:hAnsi="Cambria"/>
          <w:b/>
        </w:rPr>
        <w:t>3</w:t>
      </w:r>
      <w:r w:rsidRPr="00594884">
        <w:rPr>
          <w:rFonts w:ascii="Cambria" w:hAnsi="Cambria"/>
          <w:b/>
        </w:rPr>
        <w:t xml:space="preserve">. </w:t>
      </w:r>
      <w:r w:rsidR="00FB7C68" w:rsidRPr="00FB7C68">
        <w:rPr>
          <w:rFonts w:ascii="Cambria" w:hAnsi="Cambria"/>
          <w:color w:val="auto"/>
        </w:rPr>
        <w:t>The categories of expenditure eligible for settlement from the CSUD budget during the 1-month international mobility are</w:t>
      </w:r>
      <w:r w:rsidRPr="00594884">
        <w:rPr>
          <w:rFonts w:ascii="Cambria" w:hAnsi="Cambria"/>
        </w:rPr>
        <w:t>:</w:t>
      </w:r>
    </w:p>
    <w:p w14:paraId="27ABAA1D" w14:textId="77777777" w:rsidR="00FB7C68" w:rsidRPr="00FB7C68" w:rsidRDefault="00FB7C68" w:rsidP="00435417">
      <w:pPr>
        <w:pStyle w:val="Default"/>
        <w:numPr>
          <w:ilvl w:val="0"/>
          <w:numId w:val="41"/>
        </w:numPr>
        <w:jc w:val="both"/>
        <w:rPr>
          <w:rFonts w:ascii="Cambria" w:hAnsi="Cambria"/>
          <w:b/>
        </w:rPr>
      </w:pPr>
      <w:r w:rsidRPr="00FB7C68">
        <w:rPr>
          <w:rFonts w:ascii="Cambria" w:hAnsi="Cambria"/>
          <w:bCs/>
        </w:rPr>
        <w:t>fixed amount of 700 euro / month</w:t>
      </w:r>
    </w:p>
    <w:p w14:paraId="57710619" w14:textId="0F3D1FCD" w:rsidR="00D876DE" w:rsidRPr="00594884" w:rsidRDefault="00FB7C68" w:rsidP="00435417">
      <w:pPr>
        <w:pStyle w:val="Default"/>
        <w:numPr>
          <w:ilvl w:val="0"/>
          <w:numId w:val="41"/>
        </w:numPr>
        <w:jc w:val="both"/>
        <w:rPr>
          <w:rFonts w:ascii="Cambria" w:hAnsi="Cambria"/>
          <w:b/>
        </w:rPr>
      </w:pPr>
      <w:r w:rsidRPr="00FB7C68">
        <w:rPr>
          <w:rFonts w:ascii="Cambria" w:hAnsi="Cambria"/>
          <w:bCs/>
        </w:rPr>
        <w:t>reimbursement of travel expenses (1 round trip)</w:t>
      </w:r>
    </w:p>
    <w:p w14:paraId="09FD06B5" w14:textId="1266689C" w:rsidR="00CF4292" w:rsidRPr="00594884" w:rsidRDefault="00CF4292" w:rsidP="00CF4292">
      <w:pPr>
        <w:pStyle w:val="Default"/>
        <w:spacing w:before="120"/>
        <w:jc w:val="both"/>
        <w:rPr>
          <w:rFonts w:ascii="Cambria" w:hAnsi="Cambria"/>
          <w:color w:val="auto"/>
        </w:rPr>
      </w:pPr>
      <w:r w:rsidRPr="00594884">
        <w:rPr>
          <w:rFonts w:ascii="Cambria" w:hAnsi="Cambria"/>
          <w:b/>
          <w:color w:val="auto"/>
        </w:rPr>
        <w:t>Art. 1</w:t>
      </w:r>
      <w:r w:rsidR="00FF7F67">
        <w:rPr>
          <w:rFonts w:ascii="Cambria" w:hAnsi="Cambria"/>
          <w:b/>
          <w:color w:val="auto"/>
        </w:rPr>
        <w:t>4</w:t>
      </w:r>
      <w:r w:rsidRPr="00594884">
        <w:rPr>
          <w:rFonts w:ascii="Cambria" w:hAnsi="Cambria"/>
          <w:b/>
          <w:color w:val="auto"/>
        </w:rPr>
        <w:t xml:space="preserve">. </w:t>
      </w:r>
      <w:r w:rsidR="00FB7C68" w:rsidRPr="00FB7C68">
        <w:rPr>
          <w:rFonts w:ascii="Cambria" w:hAnsi="Cambria"/>
          <w:color w:val="auto"/>
        </w:rPr>
        <w:t>Expenses exceeding the eligibility ceilings for mobility will be borne by the doctoral student.</w:t>
      </w:r>
    </w:p>
    <w:p w14:paraId="1820C832" w14:textId="79ACD027" w:rsidR="00435417" w:rsidRPr="00594884" w:rsidRDefault="00435417" w:rsidP="00E10D9F">
      <w:pPr>
        <w:pStyle w:val="Default"/>
        <w:jc w:val="both"/>
        <w:rPr>
          <w:rFonts w:ascii="Cambria" w:hAnsi="Cambria"/>
          <w:b/>
        </w:rPr>
      </w:pPr>
    </w:p>
    <w:p w14:paraId="042F417F" w14:textId="38049EAE" w:rsidR="00E14A8D" w:rsidRDefault="00E14A8D" w:rsidP="00E10D9F">
      <w:pPr>
        <w:pStyle w:val="Default"/>
        <w:jc w:val="both"/>
        <w:rPr>
          <w:rFonts w:ascii="Cambria" w:hAnsi="Cambria"/>
          <w:bCs/>
        </w:rPr>
      </w:pPr>
      <w:r w:rsidRPr="00594884">
        <w:rPr>
          <w:rFonts w:ascii="Cambria" w:hAnsi="Cambria"/>
          <w:b/>
        </w:rPr>
        <w:t>Art. 1</w:t>
      </w:r>
      <w:r w:rsidR="00FF7F67">
        <w:rPr>
          <w:rFonts w:ascii="Cambria" w:hAnsi="Cambria"/>
          <w:b/>
        </w:rPr>
        <w:t>5</w:t>
      </w:r>
      <w:r w:rsidRPr="00594884">
        <w:rPr>
          <w:rFonts w:ascii="Cambria" w:hAnsi="Cambria"/>
          <w:b/>
        </w:rPr>
        <w:t xml:space="preserve">. </w:t>
      </w:r>
      <w:r w:rsidR="00FB7C68" w:rsidRPr="00FB7C68">
        <w:rPr>
          <w:rFonts w:ascii="Cambria" w:hAnsi="Cambria"/>
          <w:bCs/>
        </w:rPr>
        <w:t>Foreign students, who meet the conditions for the settlement of an international mobility, will opt for a university from a country other than the country of origin and Romania.</w:t>
      </w:r>
    </w:p>
    <w:p w14:paraId="24484E2E" w14:textId="77777777" w:rsidR="00FB7C68" w:rsidRPr="00594884" w:rsidRDefault="00FB7C68" w:rsidP="00E10D9F">
      <w:pPr>
        <w:pStyle w:val="Default"/>
        <w:jc w:val="both"/>
        <w:rPr>
          <w:rFonts w:ascii="Cambria" w:hAnsi="Cambria"/>
          <w:b/>
        </w:rPr>
      </w:pPr>
    </w:p>
    <w:p w14:paraId="0DEB2F11" w14:textId="1724E725" w:rsidR="006311EC" w:rsidRPr="00594884" w:rsidRDefault="00D876DE" w:rsidP="007921AC">
      <w:pPr>
        <w:pStyle w:val="Default"/>
        <w:jc w:val="both"/>
        <w:rPr>
          <w:rFonts w:ascii="Cambria" w:hAnsi="Cambria"/>
          <w:bCs/>
        </w:rPr>
      </w:pPr>
      <w:r w:rsidRPr="00594884">
        <w:rPr>
          <w:rFonts w:ascii="Cambria" w:hAnsi="Cambria"/>
          <w:b/>
        </w:rPr>
        <w:t>Art.</w:t>
      </w:r>
      <w:r w:rsidR="00B14676" w:rsidRPr="00594884">
        <w:rPr>
          <w:rFonts w:ascii="Cambria" w:hAnsi="Cambria"/>
          <w:b/>
        </w:rPr>
        <w:t xml:space="preserve"> 1</w:t>
      </w:r>
      <w:r w:rsidR="00FF7F67">
        <w:rPr>
          <w:rFonts w:ascii="Cambria" w:hAnsi="Cambria"/>
          <w:b/>
        </w:rPr>
        <w:t>6</w:t>
      </w:r>
      <w:r w:rsidRPr="00594884">
        <w:rPr>
          <w:rFonts w:ascii="Cambria" w:hAnsi="Cambria"/>
          <w:b/>
        </w:rPr>
        <w:t xml:space="preserve">. </w:t>
      </w:r>
      <w:r w:rsidR="00FB7C68" w:rsidRPr="00FB7C68">
        <w:rPr>
          <w:rFonts w:ascii="Cambria" w:hAnsi="Cambria"/>
          <w:bCs/>
        </w:rPr>
        <w:t xml:space="preserve">During the mobility period, the doctoral student can request the settlement of the fees for participation in international conferences in compliance with the </w:t>
      </w:r>
      <w:r w:rsidR="00FB7C68" w:rsidRPr="00FB7C68">
        <w:rPr>
          <w:rFonts w:ascii="Cambria" w:hAnsi="Cambria"/>
          <w:bCs/>
          <w:i/>
          <w:iCs/>
        </w:rPr>
        <w:t>CSUD Internal Rules for the settlement of conferences</w:t>
      </w:r>
      <w:r w:rsidR="00FB7C68" w:rsidRPr="00FB7C68">
        <w:rPr>
          <w:rFonts w:ascii="Cambria" w:hAnsi="Cambria"/>
          <w:bCs/>
        </w:rPr>
        <w:t>.</w:t>
      </w:r>
      <w:hyperlink r:id="rId12" w:history="1">
        <w:r w:rsidR="007921AC" w:rsidRPr="00594884">
          <w:rPr>
            <w:rStyle w:val="Hyperlink"/>
            <w:rFonts w:ascii="Cambria" w:hAnsi="Cambria"/>
            <w:bCs/>
          </w:rPr>
          <w:t>http://doctorat.ase.ro/conferinte/norme-csud-privind-participarea-la-conferinte</w:t>
        </w:r>
      </w:hyperlink>
      <w:r w:rsidR="007921AC" w:rsidRPr="00594884">
        <w:rPr>
          <w:rStyle w:val="Hyperlink"/>
          <w:rFonts w:ascii="Cambria" w:hAnsi="Cambria"/>
          <w:bCs/>
        </w:rPr>
        <w:t xml:space="preserve">. </w:t>
      </w:r>
      <w:r w:rsidR="00FB7C68" w:rsidRPr="00FB7C68">
        <w:rPr>
          <w:rStyle w:val="Hyperlink"/>
          <w:rFonts w:ascii="Cambria" w:hAnsi="Cambria"/>
          <w:bCs/>
          <w:color w:val="000000" w:themeColor="text1"/>
          <w:u w:val="none"/>
        </w:rPr>
        <w:t>In this case, only conference attendance fees will be refunded (excluding transportation or accommodation fees)</w:t>
      </w:r>
      <w:r w:rsidR="007921AC" w:rsidRPr="00594884">
        <w:rPr>
          <w:rFonts w:ascii="Cambria" w:hAnsi="Cambria"/>
          <w:bCs/>
        </w:rPr>
        <w:t>.</w:t>
      </w:r>
    </w:p>
    <w:p w14:paraId="2D3ACD8A" w14:textId="43EC0265" w:rsidR="001E2EE9" w:rsidRPr="00594884" w:rsidRDefault="001E2EE9" w:rsidP="00E10D9F">
      <w:pPr>
        <w:pStyle w:val="Default"/>
        <w:jc w:val="both"/>
        <w:rPr>
          <w:rFonts w:ascii="Cambria" w:hAnsi="Cambria"/>
          <w:bCs/>
        </w:rPr>
      </w:pPr>
    </w:p>
    <w:p w14:paraId="2169DA1C" w14:textId="5643F729" w:rsidR="00B14676" w:rsidRPr="00594884" w:rsidRDefault="00B14676" w:rsidP="00E10D9F">
      <w:pPr>
        <w:pStyle w:val="Default"/>
        <w:jc w:val="both"/>
        <w:rPr>
          <w:rFonts w:ascii="Cambria" w:hAnsi="Cambria"/>
          <w:bCs/>
        </w:rPr>
      </w:pPr>
      <w:r w:rsidRPr="00594884">
        <w:rPr>
          <w:rFonts w:ascii="Cambria" w:hAnsi="Cambria"/>
          <w:b/>
        </w:rPr>
        <w:t>Art. 1</w:t>
      </w:r>
      <w:r w:rsidR="00FF7F67">
        <w:rPr>
          <w:rFonts w:ascii="Cambria" w:hAnsi="Cambria"/>
          <w:b/>
        </w:rPr>
        <w:t>7</w:t>
      </w:r>
      <w:r w:rsidRPr="00594884">
        <w:rPr>
          <w:rFonts w:ascii="Cambria" w:hAnsi="Cambria"/>
          <w:b/>
        </w:rPr>
        <w:t>.</w:t>
      </w:r>
      <w:r w:rsidRPr="00594884">
        <w:rPr>
          <w:rFonts w:ascii="Cambria" w:hAnsi="Cambria"/>
          <w:bCs/>
        </w:rPr>
        <w:t xml:space="preserve"> </w:t>
      </w:r>
      <w:r w:rsidR="00FB7C68" w:rsidRPr="00FB7C68">
        <w:rPr>
          <w:rFonts w:ascii="Cambria" w:hAnsi="Cambria"/>
          <w:bCs/>
        </w:rPr>
        <w:t xml:space="preserve">The doctoral student </w:t>
      </w:r>
      <w:r w:rsidR="00FB7C68">
        <w:rPr>
          <w:rFonts w:ascii="Cambria" w:hAnsi="Cambria"/>
          <w:bCs/>
        </w:rPr>
        <w:t>in mobility</w:t>
      </w:r>
      <w:r w:rsidR="00FB7C68" w:rsidRPr="00FB7C68">
        <w:rPr>
          <w:rFonts w:ascii="Cambria" w:hAnsi="Cambria"/>
          <w:bCs/>
        </w:rPr>
        <w:t xml:space="preserve"> during the progress report </w:t>
      </w:r>
      <w:r w:rsidR="00FB7C68">
        <w:rPr>
          <w:rFonts w:ascii="Cambria" w:hAnsi="Cambria"/>
          <w:bCs/>
        </w:rPr>
        <w:t xml:space="preserve">period </w:t>
      </w:r>
      <w:r w:rsidR="00FB7C68" w:rsidRPr="00FB7C68">
        <w:rPr>
          <w:rFonts w:ascii="Cambria" w:hAnsi="Cambria"/>
          <w:bCs/>
        </w:rPr>
        <w:t xml:space="preserve">will </w:t>
      </w:r>
      <w:r w:rsidR="00FB7C68">
        <w:rPr>
          <w:rFonts w:ascii="Cambria" w:hAnsi="Cambria"/>
          <w:bCs/>
        </w:rPr>
        <w:t>defend it</w:t>
      </w:r>
      <w:r w:rsidR="00FB7C68" w:rsidRPr="00FB7C68">
        <w:rPr>
          <w:rFonts w:ascii="Cambria" w:hAnsi="Cambria"/>
          <w:bCs/>
        </w:rPr>
        <w:t xml:space="preserve"> online. The online progress report </w:t>
      </w:r>
      <w:r w:rsidR="00332878">
        <w:rPr>
          <w:rFonts w:ascii="Cambria" w:hAnsi="Cambria"/>
          <w:bCs/>
        </w:rPr>
        <w:t xml:space="preserve">defence </w:t>
      </w:r>
      <w:r w:rsidR="00FB7C68" w:rsidRPr="00FB7C68">
        <w:rPr>
          <w:rFonts w:ascii="Cambria" w:hAnsi="Cambria"/>
          <w:bCs/>
        </w:rPr>
        <w:t>will be organized by the doctoral supervisor and will be recorded.</w:t>
      </w:r>
    </w:p>
    <w:p w14:paraId="4959BA6A" w14:textId="3526C1C4" w:rsidR="00E252FE" w:rsidRPr="00594884" w:rsidRDefault="00E252FE" w:rsidP="00E10D9F">
      <w:pPr>
        <w:pStyle w:val="Default"/>
        <w:jc w:val="both"/>
        <w:rPr>
          <w:rFonts w:ascii="Cambria" w:hAnsi="Cambria"/>
          <w:bCs/>
        </w:rPr>
      </w:pPr>
    </w:p>
    <w:p w14:paraId="6ADEC672" w14:textId="78208C5E" w:rsidR="00B517F6" w:rsidRDefault="00E14A8D" w:rsidP="00E10D9F">
      <w:pPr>
        <w:pStyle w:val="Default"/>
        <w:jc w:val="both"/>
        <w:rPr>
          <w:rFonts w:ascii="Cambria" w:hAnsi="Cambria"/>
          <w:bCs/>
        </w:rPr>
      </w:pPr>
      <w:r w:rsidRPr="00594884">
        <w:rPr>
          <w:rFonts w:ascii="Cambria" w:hAnsi="Cambria"/>
          <w:b/>
        </w:rPr>
        <w:t>Art. 1</w:t>
      </w:r>
      <w:r w:rsidR="00FF7F67">
        <w:rPr>
          <w:rFonts w:ascii="Cambria" w:hAnsi="Cambria"/>
          <w:b/>
        </w:rPr>
        <w:t>8</w:t>
      </w:r>
      <w:r w:rsidRPr="00594884">
        <w:rPr>
          <w:rFonts w:ascii="Cambria" w:hAnsi="Cambria"/>
          <w:b/>
        </w:rPr>
        <w:t>.</w:t>
      </w:r>
      <w:r w:rsidRPr="00594884">
        <w:rPr>
          <w:rFonts w:ascii="Cambria" w:hAnsi="Cambria"/>
          <w:bCs/>
        </w:rPr>
        <w:t xml:space="preserve"> </w:t>
      </w:r>
      <w:r w:rsidR="006F48F4" w:rsidRPr="006F48F4">
        <w:rPr>
          <w:rFonts w:ascii="Cambria" w:hAnsi="Cambria"/>
          <w:bCs/>
        </w:rPr>
        <w:t>During the mobility period, the right to the scholarship is maintained, provided that the criteria for its allocation are met, as well as the right to keep the accommodation in the ASE dormitories, if applicable.</w:t>
      </w:r>
    </w:p>
    <w:p w14:paraId="13B5F87F" w14:textId="77777777" w:rsidR="006F48F4" w:rsidRPr="00594884" w:rsidRDefault="006F48F4" w:rsidP="00E10D9F">
      <w:pPr>
        <w:pStyle w:val="Default"/>
        <w:jc w:val="both"/>
        <w:rPr>
          <w:rFonts w:ascii="Cambria" w:hAnsi="Cambria"/>
          <w:bCs/>
        </w:rPr>
      </w:pPr>
    </w:p>
    <w:p w14:paraId="5365A772" w14:textId="2843B759" w:rsidR="00E252FE" w:rsidRPr="00594884" w:rsidRDefault="00B327CD" w:rsidP="00E10D9F">
      <w:pPr>
        <w:pStyle w:val="Default"/>
        <w:jc w:val="both"/>
        <w:rPr>
          <w:rFonts w:ascii="Cambria" w:hAnsi="Cambria"/>
          <w:color w:val="000000" w:themeColor="text1"/>
        </w:rPr>
      </w:pPr>
      <w:r w:rsidRPr="00594884">
        <w:rPr>
          <w:rFonts w:ascii="Cambria" w:hAnsi="Cambria"/>
          <w:b/>
        </w:rPr>
        <w:lastRenderedPageBreak/>
        <w:t>Art. 1</w:t>
      </w:r>
      <w:r w:rsidR="00FF7F67">
        <w:rPr>
          <w:rFonts w:ascii="Cambria" w:hAnsi="Cambria"/>
          <w:b/>
        </w:rPr>
        <w:t>9</w:t>
      </w:r>
      <w:r w:rsidRPr="00594884">
        <w:rPr>
          <w:rFonts w:ascii="Cambria" w:hAnsi="Cambria"/>
          <w:b/>
        </w:rPr>
        <w:t xml:space="preserve">. </w:t>
      </w:r>
      <w:r w:rsidR="00300630" w:rsidRPr="00300630">
        <w:rPr>
          <w:rFonts w:ascii="Cambria" w:hAnsi="Cambria"/>
          <w:color w:val="000000" w:themeColor="text1"/>
        </w:rPr>
        <w:t>In order to obtain the approval of the financing of the international mobility of one month, from the CSUD budget, the doctoral student will submit the following documents to the CSUD Office (electronic, to the secretary of the year), before leaving for mobility at least 30 days</w:t>
      </w:r>
      <w:r w:rsidR="00300630">
        <w:rPr>
          <w:rFonts w:ascii="Cambria" w:hAnsi="Cambria"/>
          <w:color w:val="000000" w:themeColor="text1"/>
        </w:rPr>
        <w:t xml:space="preserve"> in advance</w:t>
      </w:r>
      <w:r w:rsidR="00300630" w:rsidRPr="00300630">
        <w:rPr>
          <w:rFonts w:ascii="Cambria" w:hAnsi="Cambria"/>
          <w:color w:val="000000" w:themeColor="text1"/>
        </w:rPr>
        <w:t>:</w:t>
      </w:r>
    </w:p>
    <w:p w14:paraId="00FDF791" w14:textId="77777777" w:rsidR="00642411" w:rsidRPr="00642411" w:rsidRDefault="00642411" w:rsidP="003E07A2">
      <w:pPr>
        <w:pStyle w:val="Default"/>
        <w:numPr>
          <w:ilvl w:val="0"/>
          <w:numId w:val="42"/>
        </w:numPr>
        <w:jc w:val="both"/>
        <w:rPr>
          <w:rFonts w:ascii="Cambria" w:hAnsi="Cambria"/>
          <w:b/>
        </w:rPr>
      </w:pPr>
      <w:r w:rsidRPr="00642411">
        <w:rPr>
          <w:rFonts w:ascii="Cambria" w:hAnsi="Cambria"/>
          <w:b/>
        </w:rPr>
        <w:t xml:space="preserve">application for mobility funding, with the approval of the PhD supervisor and the director of the doctoral school </w:t>
      </w:r>
      <w:r w:rsidRPr="00642411">
        <w:rPr>
          <w:rFonts w:ascii="Cambria" w:hAnsi="Cambria"/>
          <w:bCs/>
        </w:rPr>
        <w:t>(Annex 1);</w:t>
      </w:r>
      <w:r w:rsidRPr="00642411">
        <w:t xml:space="preserve"> </w:t>
      </w:r>
      <w:r w:rsidRPr="00642411">
        <w:rPr>
          <w:rFonts w:ascii="Cambria" w:hAnsi="Cambria"/>
          <w:bCs/>
        </w:rPr>
        <w:t>Annex 1 is submitted to CSUD with the following signatures: the signature of the doctoral student, the signature of the doctoral supervisor, the signature of the director of the doctoral school.</w:t>
      </w:r>
    </w:p>
    <w:p w14:paraId="7E1B9049" w14:textId="7EF97209" w:rsidR="002868DE" w:rsidRPr="00642411" w:rsidRDefault="00642411" w:rsidP="003E07A2">
      <w:pPr>
        <w:pStyle w:val="Default"/>
        <w:numPr>
          <w:ilvl w:val="0"/>
          <w:numId w:val="42"/>
        </w:numPr>
        <w:jc w:val="both"/>
        <w:rPr>
          <w:rFonts w:ascii="Cambria" w:hAnsi="Cambria"/>
          <w:b/>
        </w:rPr>
      </w:pPr>
      <w:r w:rsidRPr="00642411">
        <w:rPr>
          <w:rFonts w:ascii="Cambria" w:hAnsi="Cambria"/>
          <w:b/>
        </w:rPr>
        <w:t>invitation from the host university</w:t>
      </w:r>
      <w:r w:rsidR="00196F1B" w:rsidRPr="00642411">
        <w:rPr>
          <w:rFonts w:ascii="Cambria" w:hAnsi="Cambria"/>
          <w:b/>
        </w:rPr>
        <w:t>.</w:t>
      </w:r>
    </w:p>
    <w:p w14:paraId="6623A21F" w14:textId="77777777" w:rsidR="007921AC" w:rsidRPr="00594884" w:rsidRDefault="007921AC" w:rsidP="005542AD">
      <w:pPr>
        <w:pStyle w:val="Default"/>
        <w:ind w:left="720"/>
        <w:jc w:val="both"/>
        <w:rPr>
          <w:rFonts w:ascii="Cambria" w:hAnsi="Cambria"/>
          <w:b/>
        </w:rPr>
      </w:pPr>
    </w:p>
    <w:p w14:paraId="216A3371" w14:textId="758B4250" w:rsidR="005542AD" w:rsidRPr="00594884" w:rsidRDefault="005542AD" w:rsidP="005542AD">
      <w:pPr>
        <w:pStyle w:val="Default"/>
        <w:jc w:val="both"/>
        <w:rPr>
          <w:rFonts w:ascii="Cambria" w:hAnsi="Cambria"/>
          <w:b/>
          <w:color w:val="FF0000"/>
        </w:rPr>
      </w:pPr>
      <w:r w:rsidRPr="00594884">
        <w:rPr>
          <w:rFonts w:ascii="Cambria" w:hAnsi="Cambria"/>
          <w:b/>
        </w:rPr>
        <w:t xml:space="preserve">Art. </w:t>
      </w:r>
      <w:r w:rsidR="00FF7F67">
        <w:rPr>
          <w:rFonts w:ascii="Cambria" w:hAnsi="Cambria"/>
          <w:b/>
        </w:rPr>
        <w:t>20</w:t>
      </w:r>
      <w:r w:rsidRPr="00594884">
        <w:rPr>
          <w:rFonts w:ascii="Cambria" w:hAnsi="Cambria"/>
          <w:b/>
        </w:rPr>
        <w:t xml:space="preserve">. </w:t>
      </w:r>
      <w:r w:rsidR="00C408CD" w:rsidRPr="00C408CD">
        <w:rPr>
          <w:rFonts w:ascii="Cambria" w:hAnsi="Cambria"/>
          <w:bCs/>
        </w:rPr>
        <w:t>The</w:t>
      </w:r>
      <w:r w:rsidR="00C408CD">
        <w:rPr>
          <w:rFonts w:ascii="Cambria" w:hAnsi="Cambria"/>
          <w:bCs/>
        </w:rPr>
        <w:t xml:space="preserve"> application</w:t>
      </w:r>
      <w:r w:rsidR="00C408CD" w:rsidRPr="00C408CD">
        <w:rPr>
          <w:rFonts w:ascii="Cambria" w:hAnsi="Cambria"/>
          <w:bCs/>
        </w:rPr>
        <w:t xml:space="preserve"> for financing the mobility from the CSUD budget is analyzed and approved in the CSUD meeting. After its approval by CSUD, doctoral students will follow the procedures for existing international travel at the level of the </w:t>
      </w:r>
      <w:r w:rsidR="00C23D0B" w:rsidRPr="006530C0">
        <w:rPr>
          <w:rFonts w:ascii="Cambria" w:hAnsi="Cambria"/>
        </w:rPr>
        <w:t>Bucharest</w:t>
      </w:r>
      <w:r w:rsidR="00C23D0B">
        <w:rPr>
          <w:rFonts w:ascii="Cambria" w:hAnsi="Cambria"/>
        </w:rPr>
        <w:t xml:space="preserve"> University</w:t>
      </w:r>
      <w:r w:rsidR="00C23D0B" w:rsidRPr="006530C0">
        <w:rPr>
          <w:rFonts w:ascii="Cambria" w:hAnsi="Cambria"/>
        </w:rPr>
        <w:t xml:space="preserve"> of Economic Studies</w:t>
      </w:r>
      <w:r w:rsidR="00C23D0B">
        <w:rPr>
          <w:rFonts w:ascii="Cambria" w:hAnsi="Cambria"/>
        </w:rPr>
        <w:t xml:space="preserve"> (ASE)</w:t>
      </w:r>
      <w:r w:rsidR="00C408CD" w:rsidRPr="00C408CD">
        <w:rPr>
          <w:rFonts w:ascii="Cambria" w:hAnsi="Cambria"/>
          <w:bCs/>
        </w:rPr>
        <w:t>.</w:t>
      </w:r>
    </w:p>
    <w:p w14:paraId="37BE847F" w14:textId="6BF44264" w:rsidR="005542AD" w:rsidRDefault="00C629A2" w:rsidP="00D80B80">
      <w:pPr>
        <w:pStyle w:val="Default"/>
        <w:spacing w:before="120"/>
        <w:jc w:val="both"/>
        <w:rPr>
          <w:rFonts w:ascii="Cambria" w:hAnsi="Cambria"/>
          <w:color w:val="auto"/>
        </w:rPr>
      </w:pPr>
      <w:r w:rsidRPr="00594884">
        <w:rPr>
          <w:rFonts w:ascii="Cambria" w:hAnsi="Cambria"/>
          <w:b/>
          <w:bCs/>
          <w:color w:val="auto"/>
        </w:rPr>
        <w:t xml:space="preserve">Art. </w:t>
      </w:r>
      <w:r w:rsidR="00FF7F67">
        <w:rPr>
          <w:rFonts w:ascii="Cambria" w:hAnsi="Cambria"/>
          <w:b/>
          <w:bCs/>
          <w:color w:val="auto"/>
        </w:rPr>
        <w:t>21</w:t>
      </w:r>
      <w:r w:rsidRPr="00594884">
        <w:rPr>
          <w:rFonts w:ascii="Cambria" w:hAnsi="Cambria"/>
          <w:b/>
          <w:bCs/>
          <w:color w:val="auto"/>
        </w:rPr>
        <w:t>.</w:t>
      </w:r>
      <w:r w:rsidRPr="00594884">
        <w:rPr>
          <w:rFonts w:ascii="Cambria" w:hAnsi="Cambria"/>
          <w:color w:val="auto"/>
        </w:rPr>
        <w:t xml:space="preserve"> </w:t>
      </w:r>
      <w:r w:rsidR="00D80B80" w:rsidRPr="00D80B80">
        <w:rPr>
          <w:rFonts w:ascii="Cambria" w:hAnsi="Cambria"/>
          <w:color w:val="auto"/>
        </w:rPr>
        <w:t xml:space="preserve">The </w:t>
      </w:r>
      <w:r w:rsidR="00D80B80">
        <w:rPr>
          <w:rFonts w:ascii="Cambria" w:hAnsi="Cambria"/>
          <w:color w:val="auto"/>
        </w:rPr>
        <w:t>application for</w:t>
      </w:r>
      <w:r w:rsidR="00D80B80" w:rsidRPr="00D80B80">
        <w:rPr>
          <w:rFonts w:ascii="Cambria" w:hAnsi="Cambria"/>
          <w:color w:val="auto"/>
        </w:rPr>
        <w:t xml:space="preserve"> </w:t>
      </w:r>
      <w:r w:rsidR="00D80B80">
        <w:rPr>
          <w:rFonts w:ascii="Cambria" w:hAnsi="Cambria"/>
          <w:color w:val="auto"/>
        </w:rPr>
        <w:t>financing</w:t>
      </w:r>
      <w:r w:rsidR="00D80B80" w:rsidRPr="00D80B80">
        <w:rPr>
          <w:rFonts w:ascii="Cambria" w:hAnsi="Cambria"/>
          <w:color w:val="auto"/>
        </w:rPr>
        <w:t>, approved in the CSUD meeting, for the settlement of the international mobility from the CSUD budget, will be sent to the Finance Department for the finalization of the settlement.</w:t>
      </w:r>
    </w:p>
    <w:p w14:paraId="0AD7A4B7" w14:textId="77777777" w:rsidR="00D80B80" w:rsidRPr="00594884" w:rsidRDefault="00D80B80" w:rsidP="00D80B80">
      <w:pPr>
        <w:pStyle w:val="Default"/>
        <w:spacing w:before="120"/>
        <w:jc w:val="both"/>
        <w:rPr>
          <w:rFonts w:ascii="Cambria" w:hAnsi="Cambria"/>
          <w:b/>
        </w:rPr>
      </w:pPr>
    </w:p>
    <w:p w14:paraId="17CEFCD1" w14:textId="07FF8844" w:rsidR="002868DE" w:rsidRPr="00594884" w:rsidRDefault="005542AD" w:rsidP="005542AD">
      <w:pPr>
        <w:pStyle w:val="Default"/>
        <w:jc w:val="both"/>
        <w:rPr>
          <w:rFonts w:ascii="Cambria" w:hAnsi="Cambria"/>
          <w:bCs/>
        </w:rPr>
      </w:pPr>
      <w:r w:rsidRPr="00594884">
        <w:rPr>
          <w:rFonts w:ascii="Cambria" w:hAnsi="Cambria"/>
          <w:b/>
        </w:rPr>
        <w:t xml:space="preserve">Art. </w:t>
      </w:r>
      <w:r w:rsidR="0050109A" w:rsidRPr="00594884">
        <w:rPr>
          <w:rFonts w:ascii="Cambria" w:hAnsi="Cambria"/>
          <w:b/>
        </w:rPr>
        <w:t>2</w:t>
      </w:r>
      <w:r w:rsidR="00FF7F67">
        <w:rPr>
          <w:rFonts w:ascii="Cambria" w:hAnsi="Cambria"/>
          <w:b/>
        </w:rPr>
        <w:t>2</w:t>
      </w:r>
      <w:r w:rsidRPr="00594884">
        <w:rPr>
          <w:rFonts w:ascii="Cambria" w:hAnsi="Cambria"/>
          <w:b/>
        </w:rPr>
        <w:t xml:space="preserve">. </w:t>
      </w:r>
      <w:r w:rsidR="00420593" w:rsidRPr="00420593">
        <w:rPr>
          <w:rFonts w:ascii="Cambria" w:hAnsi="Cambria"/>
          <w:bCs/>
        </w:rPr>
        <w:t>At the end of the mobility, within maximum 10 days from the return from the mobility, regardless of the form of its financing (CSUD budget, Erasmus + programs, research projects, personal funds, etc.), the doctoral student will submit to the CSUD office:</w:t>
      </w:r>
    </w:p>
    <w:p w14:paraId="0CDB3D3F" w14:textId="77777777" w:rsidR="00420593" w:rsidRDefault="00420593" w:rsidP="001D139C">
      <w:pPr>
        <w:pStyle w:val="Default"/>
        <w:numPr>
          <w:ilvl w:val="0"/>
          <w:numId w:val="43"/>
        </w:numPr>
        <w:jc w:val="both"/>
        <w:rPr>
          <w:rFonts w:ascii="Cambria" w:hAnsi="Cambria"/>
          <w:bCs/>
        </w:rPr>
      </w:pPr>
      <w:r w:rsidRPr="00420593">
        <w:rPr>
          <w:rFonts w:ascii="Cambria" w:hAnsi="Cambria"/>
          <w:bCs/>
        </w:rPr>
        <w:t>a report outlining the activities carried out during the mobility period, as well as the main results of the research (Annex 2). This report must be signed by the doctoral student and endorsed by the doctoral supervisor.</w:t>
      </w:r>
    </w:p>
    <w:p w14:paraId="2D9532EF" w14:textId="7B308407" w:rsidR="00B327CD" w:rsidRPr="00594884" w:rsidRDefault="00420593" w:rsidP="001D139C">
      <w:pPr>
        <w:pStyle w:val="Default"/>
        <w:numPr>
          <w:ilvl w:val="0"/>
          <w:numId w:val="43"/>
        </w:numPr>
        <w:jc w:val="both"/>
        <w:rPr>
          <w:rFonts w:ascii="Cambria" w:hAnsi="Cambria"/>
          <w:bCs/>
        </w:rPr>
      </w:pPr>
      <w:r w:rsidRPr="00420593">
        <w:rPr>
          <w:rFonts w:ascii="Cambria" w:hAnsi="Cambria"/>
          <w:bCs/>
        </w:rPr>
        <w:t>a document attesting the development of mobility at the university abroad, during the assumed period (Annex 3). This document must be signed by the host university supervisor.</w:t>
      </w:r>
    </w:p>
    <w:p w14:paraId="4F10A30F" w14:textId="70DE2448" w:rsidR="00E81D7C" w:rsidRDefault="00420593" w:rsidP="00E81D7C">
      <w:pPr>
        <w:pStyle w:val="Default"/>
        <w:ind w:left="720"/>
        <w:jc w:val="both"/>
        <w:rPr>
          <w:rFonts w:ascii="Cambria" w:hAnsi="Cambria"/>
          <w:bCs/>
        </w:rPr>
      </w:pPr>
      <w:r w:rsidRPr="00420593">
        <w:rPr>
          <w:rFonts w:ascii="Cambria" w:hAnsi="Cambria"/>
          <w:bCs/>
        </w:rPr>
        <w:t>These documents will be added to the doctoral student's file.</w:t>
      </w:r>
    </w:p>
    <w:p w14:paraId="1522D2AC" w14:textId="77777777" w:rsidR="00420593" w:rsidRPr="00594884" w:rsidRDefault="00420593" w:rsidP="00E81D7C">
      <w:pPr>
        <w:pStyle w:val="Default"/>
        <w:ind w:left="720"/>
        <w:jc w:val="both"/>
        <w:rPr>
          <w:rFonts w:ascii="Cambria" w:hAnsi="Cambria"/>
          <w:bCs/>
        </w:rPr>
      </w:pPr>
    </w:p>
    <w:p w14:paraId="36610884" w14:textId="61C1AD2F" w:rsidR="00E1038B" w:rsidRPr="00594884" w:rsidRDefault="00E1038B" w:rsidP="00E10D9F">
      <w:pPr>
        <w:pStyle w:val="Default"/>
        <w:jc w:val="both"/>
        <w:rPr>
          <w:rFonts w:ascii="Cambria" w:hAnsi="Cambria"/>
          <w:bCs/>
        </w:rPr>
      </w:pPr>
      <w:r w:rsidRPr="00594884">
        <w:rPr>
          <w:rFonts w:ascii="Cambria" w:hAnsi="Cambria"/>
          <w:b/>
        </w:rPr>
        <w:t>Art.</w:t>
      </w:r>
      <w:r w:rsidR="00053660" w:rsidRPr="00594884">
        <w:rPr>
          <w:rFonts w:ascii="Cambria" w:hAnsi="Cambria"/>
          <w:b/>
        </w:rPr>
        <w:t xml:space="preserve"> </w:t>
      </w:r>
      <w:r w:rsidR="00CC1A91" w:rsidRPr="00594884">
        <w:rPr>
          <w:rFonts w:ascii="Cambria" w:hAnsi="Cambria"/>
          <w:b/>
        </w:rPr>
        <w:t>2</w:t>
      </w:r>
      <w:r w:rsidR="00FF7F67">
        <w:rPr>
          <w:rFonts w:ascii="Cambria" w:hAnsi="Cambria"/>
          <w:b/>
        </w:rPr>
        <w:t>3</w:t>
      </w:r>
      <w:r w:rsidRPr="00594884">
        <w:rPr>
          <w:rFonts w:ascii="Cambria" w:hAnsi="Cambria"/>
          <w:b/>
        </w:rPr>
        <w:t>.</w:t>
      </w:r>
      <w:r w:rsidRPr="00594884">
        <w:rPr>
          <w:rFonts w:ascii="Cambria" w:hAnsi="Cambria"/>
          <w:bCs/>
        </w:rPr>
        <w:t xml:space="preserve"> </w:t>
      </w:r>
      <w:r w:rsidR="00A10202" w:rsidRPr="00A10202">
        <w:rPr>
          <w:rFonts w:ascii="Cambria" w:hAnsi="Cambria"/>
          <w:bCs/>
        </w:rPr>
        <w:t>During the mobility period, the doctoral student must have a European health insurance / health card, which he / she will purchase on his / her own.</w:t>
      </w:r>
    </w:p>
    <w:p w14:paraId="05C193A0" w14:textId="77777777" w:rsidR="00FF7331" w:rsidRPr="00594884" w:rsidRDefault="00FF7331" w:rsidP="00E10D9F">
      <w:pPr>
        <w:pStyle w:val="Default"/>
        <w:jc w:val="both"/>
        <w:rPr>
          <w:rFonts w:ascii="Cambria" w:hAnsi="Cambria"/>
          <w:bCs/>
        </w:rPr>
      </w:pPr>
    </w:p>
    <w:p w14:paraId="78FA0A7A" w14:textId="7D65D8C3" w:rsidR="00B327CD" w:rsidRPr="00594884" w:rsidRDefault="000B4B7F" w:rsidP="00E10D9F">
      <w:pPr>
        <w:pStyle w:val="Default"/>
        <w:jc w:val="both"/>
        <w:rPr>
          <w:rFonts w:ascii="Cambria" w:hAnsi="Cambria"/>
          <w:bCs/>
        </w:rPr>
      </w:pPr>
      <w:r w:rsidRPr="00594884">
        <w:rPr>
          <w:rFonts w:ascii="Cambria" w:hAnsi="Cambria"/>
          <w:b/>
        </w:rPr>
        <w:t xml:space="preserve">Art. </w:t>
      </w:r>
      <w:r w:rsidR="00CC1A91" w:rsidRPr="00594884">
        <w:rPr>
          <w:rFonts w:ascii="Cambria" w:hAnsi="Cambria"/>
          <w:b/>
        </w:rPr>
        <w:t>2</w:t>
      </w:r>
      <w:r w:rsidR="00FF7F67">
        <w:rPr>
          <w:rFonts w:ascii="Cambria" w:hAnsi="Cambria"/>
          <w:b/>
        </w:rPr>
        <w:t>4</w:t>
      </w:r>
      <w:r w:rsidRPr="00594884">
        <w:rPr>
          <w:rFonts w:ascii="Cambria" w:hAnsi="Cambria"/>
          <w:b/>
        </w:rPr>
        <w:t>.</w:t>
      </w:r>
      <w:r w:rsidRPr="00594884">
        <w:rPr>
          <w:rFonts w:ascii="Cambria" w:hAnsi="Cambria"/>
          <w:bCs/>
        </w:rPr>
        <w:t xml:space="preserve"> </w:t>
      </w:r>
      <w:r w:rsidR="00A10202" w:rsidRPr="00A10202">
        <w:rPr>
          <w:rFonts w:ascii="Cambria" w:hAnsi="Cambria"/>
          <w:bCs/>
        </w:rPr>
        <w:t>In case of non-compliance with the mobility conditions presented in this document, for the financing from the CSUD budget, the doctoral student will reimburse the amounts granted.</w:t>
      </w:r>
    </w:p>
    <w:p w14:paraId="7CDBF222" w14:textId="6E492190" w:rsidR="000B4B7F" w:rsidRPr="00594884" w:rsidRDefault="000B4B7F" w:rsidP="00E10D9F">
      <w:pPr>
        <w:pStyle w:val="Default"/>
        <w:jc w:val="both"/>
        <w:rPr>
          <w:rFonts w:ascii="Cambria" w:hAnsi="Cambria"/>
          <w:bCs/>
        </w:rPr>
      </w:pPr>
    </w:p>
    <w:p w14:paraId="5F23D79C" w14:textId="341F1906" w:rsidR="008F76C1" w:rsidRPr="00594884" w:rsidRDefault="008F76C1">
      <w:pPr>
        <w:rPr>
          <w:color w:val="FF0000"/>
        </w:rPr>
      </w:pPr>
      <w:r w:rsidRPr="00594884">
        <w:rPr>
          <w:color w:val="FF0000"/>
        </w:rPr>
        <w:br w:type="page"/>
      </w:r>
    </w:p>
    <w:p w14:paraId="280FD10D" w14:textId="77777777" w:rsidR="00C44362" w:rsidRPr="00594884" w:rsidRDefault="00C44362" w:rsidP="00C44362">
      <w:pPr>
        <w:rPr>
          <w:color w:val="FF0000"/>
        </w:rPr>
      </w:pPr>
    </w:p>
    <w:p w14:paraId="419C3B15" w14:textId="04C1E216" w:rsidR="00DB041D" w:rsidRPr="00594884" w:rsidRDefault="001847DB" w:rsidP="009A75F4">
      <w:pPr>
        <w:rPr>
          <w:i/>
          <w:iCs/>
          <w:color w:val="FF0000"/>
        </w:rPr>
      </w:pPr>
      <w:r w:rsidRPr="001847DB">
        <w:rPr>
          <w:i/>
          <w:iCs/>
          <w:color w:val="FF0000"/>
        </w:rPr>
        <w:t>Annex no. 1. Application for funding for international mobility from the CSUD budget</w:t>
      </w:r>
    </w:p>
    <w:p w14:paraId="2193700B" w14:textId="3A2C6E6D" w:rsidR="00263CC0" w:rsidRPr="00594884" w:rsidRDefault="00DB041D" w:rsidP="00263CC0">
      <w:pPr>
        <w:ind w:left="4956" w:firstLine="708"/>
        <w:jc w:val="center"/>
        <w:rPr>
          <w:b/>
          <w:bCs/>
        </w:rPr>
      </w:pPr>
      <w:r w:rsidRPr="00594884">
        <w:rPr>
          <w:b/>
          <w:bCs/>
        </w:rPr>
        <w:t xml:space="preserve">               </w:t>
      </w:r>
    </w:p>
    <w:p w14:paraId="1E86B834" w14:textId="3C9F6A70" w:rsidR="00DB041D" w:rsidRPr="00594884" w:rsidRDefault="00DB041D" w:rsidP="009A75F4">
      <w:pPr>
        <w:autoSpaceDE w:val="0"/>
        <w:autoSpaceDN w:val="0"/>
        <w:ind w:left="4248" w:firstLine="708"/>
        <w:jc w:val="right"/>
        <w:rPr>
          <w:b/>
          <w:bCs/>
        </w:rPr>
      </w:pPr>
    </w:p>
    <w:p w14:paraId="0A73729A" w14:textId="77777777" w:rsidR="009A75F4" w:rsidRPr="00594884" w:rsidRDefault="009A75F4" w:rsidP="009A75F4">
      <w:pPr>
        <w:autoSpaceDE w:val="0"/>
        <w:autoSpaceDN w:val="0"/>
        <w:ind w:left="4248" w:firstLine="708"/>
        <w:jc w:val="right"/>
        <w:rPr>
          <w:b/>
          <w:bCs/>
        </w:rPr>
      </w:pPr>
    </w:p>
    <w:p w14:paraId="0B646137" w14:textId="1F0263D0" w:rsidR="00DB041D" w:rsidRPr="00594884" w:rsidRDefault="00DB041D" w:rsidP="009A75F4">
      <w:pPr>
        <w:autoSpaceDE w:val="0"/>
        <w:autoSpaceDN w:val="0"/>
        <w:ind w:left="4248" w:firstLine="708"/>
        <w:jc w:val="right"/>
        <w:rPr>
          <w:b/>
          <w:bCs/>
        </w:rPr>
      </w:pPr>
      <w:r w:rsidRPr="00594884">
        <w:rPr>
          <w:b/>
          <w:bCs/>
        </w:rPr>
        <w:t>CSUD</w:t>
      </w:r>
      <w:r w:rsidR="001847DB">
        <w:rPr>
          <w:b/>
          <w:bCs/>
        </w:rPr>
        <w:t xml:space="preserve"> Visa</w:t>
      </w:r>
      <w:r w:rsidRPr="00594884">
        <w:rPr>
          <w:b/>
          <w:bCs/>
        </w:rPr>
        <w:t>,</w:t>
      </w:r>
    </w:p>
    <w:p w14:paraId="3DBE639B" w14:textId="110EF104" w:rsidR="00DB041D" w:rsidRPr="00594884" w:rsidRDefault="001847DB" w:rsidP="009A75F4">
      <w:pPr>
        <w:autoSpaceDE w:val="0"/>
        <w:autoSpaceDN w:val="0"/>
        <w:ind w:left="4248" w:firstLine="708"/>
        <w:jc w:val="right"/>
      </w:pPr>
      <w:r>
        <w:t>Decision</w:t>
      </w:r>
      <w:r w:rsidR="00DB041D" w:rsidRPr="00594884">
        <w:t>.</w:t>
      </w:r>
      <w:r w:rsidR="00F00A04">
        <w:t xml:space="preserve"> </w:t>
      </w:r>
      <w:r w:rsidR="00DB041D" w:rsidRPr="00594884">
        <w:t>CSUD n</w:t>
      </w:r>
      <w:r>
        <w:t>o</w:t>
      </w:r>
      <w:r w:rsidR="00DB041D" w:rsidRPr="00594884">
        <w:t>……/……</w:t>
      </w:r>
      <w:r w:rsidR="00F2388E" w:rsidRPr="00594884">
        <w:t>……….</w:t>
      </w:r>
    </w:p>
    <w:p w14:paraId="4294C381" w14:textId="77777777" w:rsidR="009A75F4" w:rsidRPr="00594884" w:rsidRDefault="009A75F4" w:rsidP="009A75F4">
      <w:pPr>
        <w:autoSpaceDE w:val="0"/>
        <w:autoSpaceDN w:val="0"/>
        <w:ind w:left="4248" w:firstLine="708"/>
        <w:jc w:val="right"/>
      </w:pPr>
    </w:p>
    <w:p w14:paraId="79E8AE0F" w14:textId="2CB166E6" w:rsidR="00E06FA3" w:rsidRPr="00594884" w:rsidRDefault="00E06FA3" w:rsidP="009A75F4">
      <w:pPr>
        <w:autoSpaceDE w:val="0"/>
        <w:autoSpaceDN w:val="0"/>
        <w:ind w:left="4248" w:firstLine="708"/>
        <w:jc w:val="right"/>
        <w:rPr>
          <w:b/>
          <w:bCs/>
        </w:rPr>
      </w:pPr>
      <w:r w:rsidRPr="00594884">
        <w:rPr>
          <w:b/>
          <w:bCs/>
        </w:rPr>
        <w:t>Director CSUD</w:t>
      </w:r>
    </w:p>
    <w:p w14:paraId="2CC55282" w14:textId="162C53F5" w:rsidR="00E06FA3" w:rsidRPr="00594884" w:rsidRDefault="001847DB" w:rsidP="009A75F4">
      <w:pPr>
        <w:autoSpaceDE w:val="0"/>
        <w:autoSpaceDN w:val="0"/>
        <w:ind w:left="4248" w:firstLine="708"/>
        <w:jc w:val="right"/>
        <w:rPr>
          <w:i/>
          <w:iCs/>
        </w:rPr>
      </w:pPr>
      <w:r>
        <w:rPr>
          <w:i/>
          <w:iCs/>
        </w:rPr>
        <w:t xml:space="preserve">PhD </w:t>
      </w:r>
      <w:r w:rsidR="00E06FA3" w:rsidRPr="00594884">
        <w:rPr>
          <w:i/>
          <w:iCs/>
        </w:rPr>
        <w:t xml:space="preserve">Prof. </w:t>
      </w:r>
      <w:r w:rsidRPr="00594884">
        <w:rPr>
          <w:i/>
          <w:iCs/>
        </w:rPr>
        <w:t xml:space="preserve">Mirela Ionela </w:t>
      </w:r>
      <w:r w:rsidR="00E06FA3" w:rsidRPr="00594884">
        <w:rPr>
          <w:i/>
          <w:iCs/>
        </w:rPr>
        <w:t xml:space="preserve">ACELEANU </w:t>
      </w:r>
    </w:p>
    <w:p w14:paraId="07D229B2" w14:textId="7D43BB37" w:rsidR="00E06FA3" w:rsidRPr="00594884" w:rsidRDefault="00E06FA3" w:rsidP="009A75F4">
      <w:pPr>
        <w:autoSpaceDE w:val="0"/>
        <w:autoSpaceDN w:val="0"/>
        <w:ind w:left="4248" w:firstLine="708"/>
        <w:jc w:val="right"/>
      </w:pPr>
      <w:r w:rsidRPr="00594884">
        <w:t>……………………………</w:t>
      </w:r>
    </w:p>
    <w:p w14:paraId="5CE6D2D2" w14:textId="7388E3E5" w:rsidR="00DB041D" w:rsidRPr="00594884" w:rsidRDefault="001847DB" w:rsidP="009A75F4">
      <w:pPr>
        <w:autoSpaceDE w:val="0"/>
        <w:autoSpaceDN w:val="0"/>
        <w:jc w:val="both"/>
        <w:rPr>
          <w:bCs/>
        </w:rPr>
      </w:pPr>
      <w:r>
        <w:rPr>
          <w:b/>
        </w:rPr>
        <w:t xml:space="preserve">Doctoral School </w:t>
      </w:r>
      <w:r w:rsidR="00E06FA3" w:rsidRPr="00594884">
        <w:rPr>
          <w:b/>
        </w:rPr>
        <w:t xml:space="preserve">Director </w:t>
      </w:r>
      <w:r>
        <w:rPr>
          <w:b/>
        </w:rPr>
        <w:t>Visa</w:t>
      </w:r>
      <w:r w:rsidRPr="00594884">
        <w:rPr>
          <w:bCs/>
        </w:rPr>
        <w:t xml:space="preserve"> </w:t>
      </w:r>
      <w:r w:rsidR="00E06FA3" w:rsidRPr="00594884">
        <w:rPr>
          <w:bCs/>
        </w:rPr>
        <w:t>……………..</w:t>
      </w:r>
    </w:p>
    <w:p w14:paraId="18FA784C" w14:textId="31F14CB9" w:rsidR="00E06FA3" w:rsidRPr="00594884" w:rsidRDefault="001847DB" w:rsidP="009A75F4">
      <w:pPr>
        <w:autoSpaceDE w:val="0"/>
        <w:autoSpaceDN w:val="0"/>
        <w:jc w:val="both"/>
        <w:rPr>
          <w:bCs/>
          <w:i/>
          <w:iCs/>
        </w:rPr>
      </w:pPr>
      <w:r>
        <w:rPr>
          <w:bCs/>
          <w:i/>
          <w:iCs/>
        </w:rPr>
        <w:t xml:space="preserve">PhD </w:t>
      </w:r>
      <w:r w:rsidR="00E06FA3" w:rsidRPr="00594884">
        <w:rPr>
          <w:bCs/>
          <w:i/>
          <w:iCs/>
        </w:rPr>
        <w:t>Prof. …………………</w:t>
      </w:r>
      <w:r w:rsidR="00F2388E" w:rsidRPr="00594884">
        <w:rPr>
          <w:bCs/>
          <w:i/>
          <w:iCs/>
        </w:rPr>
        <w:t>……………..</w:t>
      </w:r>
    </w:p>
    <w:p w14:paraId="3266FB90" w14:textId="45BD40D0" w:rsidR="00E06FA3" w:rsidRPr="00594884" w:rsidRDefault="00E06FA3" w:rsidP="009A75F4">
      <w:pPr>
        <w:autoSpaceDE w:val="0"/>
        <w:autoSpaceDN w:val="0"/>
        <w:jc w:val="both"/>
        <w:rPr>
          <w:bCs/>
        </w:rPr>
      </w:pPr>
      <w:r w:rsidRPr="00594884">
        <w:rPr>
          <w:bCs/>
        </w:rPr>
        <w:t>………………………………...</w:t>
      </w:r>
    </w:p>
    <w:p w14:paraId="708F5503" w14:textId="1A9FCC02" w:rsidR="00F2388E" w:rsidRPr="00594884" w:rsidRDefault="001847DB" w:rsidP="009A75F4">
      <w:pPr>
        <w:autoSpaceDE w:val="0"/>
        <w:autoSpaceDN w:val="0"/>
        <w:jc w:val="right"/>
        <w:rPr>
          <w:b/>
          <w:bCs/>
        </w:rPr>
      </w:pPr>
      <w:r>
        <w:rPr>
          <w:b/>
          <w:bCs/>
        </w:rPr>
        <w:t>PhD Supervisor Visa</w:t>
      </w:r>
      <w:r w:rsidR="00F2388E" w:rsidRPr="00594884">
        <w:rPr>
          <w:b/>
          <w:bCs/>
        </w:rPr>
        <w:t>,</w:t>
      </w:r>
    </w:p>
    <w:p w14:paraId="4EF51974" w14:textId="062D335B" w:rsidR="00F2388E" w:rsidRPr="00594884" w:rsidRDefault="001847DB" w:rsidP="009A75F4">
      <w:pPr>
        <w:autoSpaceDE w:val="0"/>
        <w:autoSpaceDN w:val="0"/>
        <w:jc w:val="right"/>
        <w:rPr>
          <w:i/>
          <w:iCs/>
        </w:rPr>
      </w:pPr>
      <w:r>
        <w:rPr>
          <w:i/>
          <w:iCs/>
        </w:rPr>
        <w:t xml:space="preserve">PhD </w:t>
      </w:r>
      <w:r w:rsidR="00F2388E" w:rsidRPr="00594884">
        <w:rPr>
          <w:i/>
          <w:iCs/>
        </w:rPr>
        <w:t>Prof. ………………………</w:t>
      </w:r>
    </w:p>
    <w:p w14:paraId="7A0B7123" w14:textId="601D02EE" w:rsidR="00F2388E" w:rsidRPr="00594884" w:rsidRDefault="00F2388E" w:rsidP="009A75F4">
      <w:pPr>
        <w:autoSpaceDE w:val="0"/>
        <w:autoSpaceDN w:val="0"/>
        <w:jc w:val="right"/>
      </w:pPr>
      <w:r w:rsidRPr="00594884">
        <w:t>……………………………</w:t>
      </w:r>
    </w:p>
    <w:p w14:paraId="540640D9" w14:textId="77777777" w:rsidR="009A75F4" w:rsidRPr="00594884" w:rsidRDefault="009A75F4" w:rsidP="009A75F4">
      <w:pPr>
        <w:autoSpaceDE w:val="0"/>
        <w:autoSpaceDN w:val="0"/>
        <w:jc w:val="right"/>
      </w:pPr>
    </w:p>
    <w:p w14:paraId="6B8EA832" w14:textId="4AA76CC9" w:rsidR="00DB041D" w:rsidRPr="00594884" w:rsidRDefault="005A1936" w:rsidP="009A75F4">
      <w:pPr>
        <w:autoSpaceDE w:val="0"/>
        <w:autoSpaceDN w:val="0"/>
        <w:jc w:val="center"/>
        <w:rPr>
          <w:b/>
          <w:bCs/>
          <w:color w:val="FF0000"/>
        </w:rPr>
      </w:pPr>
      <w:r w:rsidRPr="005A1936">
        <w:rPr>
          <w:b/>
          <w:bCs/>
          <w:color w:val="FF0000"/>
        </w:rPr>
        <w:t>APPLICATION FOR FUNDING FOR INTERNATIONAL MOBILITY OF DOCTORAL STUDENTS FROM THE CSUD BUDGET</w:t>
      </w:r>
      <w:r>
        <w:rPr>
          <w:b/>
          <w:bCs/>
          <w:color w:val="FF0000"/>
        </w:rPr>
        <w:t xml:space="preserve"> </w:t>
      </w:r>
    </w:p>
    <w:p w14:paraId="0C87609E" w14:textId="77777777" w:rsidR="009A75F4" w:rsidRPr="00594884" w:rsidRDefault="009A75F4" w:rsidP="009A75F4">
      <w:pPr>
        <w:autoSpaceDE w:val="0"/>
        <w:autoSpaceDN w:val="0"/>
        <w:jc w:val="center"/>
        <w:rPr>
          <w:b/>
          <w:bCs/>
          <w:color w:val="FF0000"/>
        </w:rPr>
      </w:pPr>
    </w:p>
    <w:p w14:paraId="2FDD2D53" w14:textId="56A1BC20" w:rsidR="004B09C9" w:rsidRPr="00594884" w:rsidRDefault="008717DA" w:rsidP="009A75F4">
      <w:pPr>
        <w:pStyle w:val="NoSpacing"/>
        <w:spacing w:line="288" w:lineRule="auto"/>
        <w:ind w:firstLine="709"/>
        <w:jc w:val="both"/>
        <w:rPr>
          <w:rFonts w:ascii="Times New Roman" w:hAnsi="Times New Roman" w:cs="Times New Roman"/>
        </w:rPr>
      </w:pPr>
      <w:r>
        <w:t xml:space="preserve">I, </w:t>
      </w:r>
      <w:r>
        <w:rPr>
          <w:rFonts w:ascii="Times New Roman" w:hAnsi="Times New Roman" w:cs="Times New Roman"/>
        </w:rPr>
        <w:t>u</w:t>
      </w:r>
      <w:r w:rsidRPr="008717DA">
        <w:rPr>
          <w:rFonts w:ascii="Times New Roman" w:hAnsi="Times New Roman" w:cs="Times New Roman"/>
        </w:rPr>
        <w:t xml:space="preserve">ndersigned, ............................................. .........., doctoral student, enrolled in the Doctoral School .......................... ..................................... in the year ………., on </w:t>
      </w:r>
      <w:r w:rsidRPr="008717DA">
        <w:rPr>
          <w:rFonts w:ascii="Times New Roman" w:hAnsi="Times New Roman" w:cs="Times New Roman"/>
          <w:b/>
          <w:bCs/>
        </w:rPr>
        <w:t>a place financed from budget</w:t>
      </w:r>
      <w:r w:rsidRPr="008717DA">
        <w:rPr>
          <w:rFonts w:ascii="Times New Roman" w:hAnsi="Times New Roman" w:cs="Times New Roman"/>
        </w:rPr>
        <w:t xml:space="preserve">, </w:t>
      </w:r>
      <w:r w:rsidRPr="008717DA">
        <w:rPr>
          <w:rFonts w:ascii="Times New Roman" w:hAnsi="Times New Roman" w:cs="Times New Roman"/>
          <w:b/>
          <w:bCs/>
        </w:rPr>
        <w:t>with scholarship</w:t>
      </w:r>
      <w:r w:rsidRPr="008717DA">
        <w:rPr>
          <w:rFonts w:ascii="Times New Roman" w:hAnsi="Times New Roman" w:cs="Times New Roman"/>
        </w:rPr>
        <w:t xml:space="preserve">, under the </w:t>
      </w:r>
      <w:r>
        <w:rPr>
          <w:rFonts w:ascii="Times New Roman" w:hAnsi="Times New Roman" w:cs="Times New Roman"/>
        </w:rPr>
        <w:t>supervision</w:t>
      </w:r>
      <w:r w:rsidRPr="008717DA">
        <w:rPr>
          <w:rFonts w:ascii="Times New Roman" w:hAnsi="Times New Roman" w:cs="Times New Roman"/>
        </w:rPr>
        <w:t xml:space="preserve"> of </w:t>
      </w:r>
      <w:r>
        <w:rPr>
          <w:rFonts w:ascii="Times New Roman" w:hAnsi="Times New Roman" w:cs="Times New Roman"/>
        </w:rPr>
        <w:t xml:space="preserve">PhD </w:t>
      </w:r>
      <w:r w:rsidRPr="008717DA">
        <w:rPr>
          <w:rFonts w:ascii="Times New Roman" w:hAnsi="Times New Roman" w:cs="Times New Roman"/>
        </w:rPr>
        <w:t>prof. ……………… .., please approve the financing of my international mobility from the CSUD budget, as follows:</w:t>
      </w:r>
    </w:p>
    <w:p w14:paraId="224867EB" w14:textId="1E449A68" w:rsidR="004B09C9" w:rsidRPr="00594884" w:rsidRDefault="004B09C9" w:rsidP="009A75F4">
      <w:pPr>
        <w:pStyle w:val="NoSpacing"/>
        <w:spacing w:line="288" w:lineRule="auto"/>
        <w:ind w:firstLine="709"/>
        <w:jc w:val="both"/>
        <w:rPr>
          <w:rFonts w:ascii="Times New Roman" w:hAnsi="Times New Roman" w:cs="Times New Roman"/>
        </w:rPr>
      </w:pPr>
      <w:r w:rsidRPr="00594884">
        <w:rPr>
          <w:rFonts w:ascii="Times New Roman" w:hAnsi="Times New Roman" w:cs="Times New Roman"/>
        </w:rPr>
        <w:t xml:space="preserve"> </w:t>
      </w:r>
      <w:r w:rsidR="00D3027E" w:rsidRPr="00D3027E">
        <w:rPr>
          <w:rFonts w:ascii="Times New Roman" w:hAnsi="Times New Roman" w:cs="Times New Roman"/>
        </w:rPr>
        <w:t>fixed amount of € 700 for mobility</w:t>
      </w:r>
    </w:p>
    <w:p w14:paraId="5BA95D9E" w14:textId="0B429B84" w:rsidR="008B3083" w:rsidRPr="00594884" w:rsidRDefault="004B09C9" w:rsidP="009A75F4">
      <w:pPr>
        <w:pStyle w:val="NoSpacing"/>
        <w:spacing w:line="288" w:lineRule="auto"/>
        <w:ind w:firstLine="709"/>
        <w:jc w:val="both"/>
        <w:rPr>
          <w:rFonts w:ascii="Times New Roman" w:hAnsi="Times New Roman" w:cs="Times New Roman"/>
        </w:rPr>
      </w:pPr>
      <w:r w:rsidRPr="00594884">
        <w:rPr>
          <w:rFonts w:ascii="Times New Roman" w:hAnsi="Times New Roman" w:cs="Times New Roman"/>
        </w:rPr>
        <w:t xml:space="preserve"> </w:t>
      </w:r>
      <w:r w:rsidR="00D3027E" w:rsidRPr="00D3027E">
        <w:rPr>
          <w:rFonts w:ascii="Times New Roman" w:hAnsi="Times New Roman" w:cs="Times New Roman"/>
        </w:rPr>
        <w:t>travel expenses by plane / train / personal car, for a round trip Bucharest, Romania - (city, country) ………… ..</w:t>
      </w:r>
    </w:p>
    <w:p w14:paraId="06C11219" w14:textId="77777777" w:rsidR="00D3027E" w:rsidRDefault="00D3027E" w:rsidP="009A75F4">
      <w:pPr>
        <w:pStyle w:val="NoSpacing"/>
        <w:spacing w:line="288" w:lineRule="auto"/>
        <w:ind w:firstLine="709"/>
        <w:jc w:val="both"/>
        <w:rPr>
          <w:rFonts w:ascii="Times New Roman" w:hAnsi="Times New Roman" w:cs="Times New Roman"/>
          <w:i/>
          <w:iCs/>
        </w:rPr>
      </w:pPr>
      <w:r w:rsidRPr="00D3027E">
        <w:rPr>
          <w:rFonts w:ascii="Times New Roman" w:hAnsi="Times New Roman" w:cs="Times New Roman"/>
          <w:i/>
          <w:iCs/>
        </w:rPr>
        <w:t>In case of travel by plane, the plane tickets will be purchased by the Public Procurement Department of ASE Bucharest.</w:t>
      </w:r>
    </w:p>
    <w:p w14:paraId="569381A2" w14:textId="3248ED30" w:rsidR="008B3083" w:rsidRPr="00594884" w:rsidRDefault="00D3027E" w:rsidP="009A75F4">
      <w:pPr>
        <w:pStyle w:val="NoSpacing"/>
        <w:spacing w:line="288" w:lineRule="auto"/>
        <w:ind w:firstLine="709"/>
        <w:jc w:val="both"/>
        <w:rPr>
          <w:rFonts w:ascii="Times New Roman" w:hAnsi="Times New Roman" w:cs="Times New Roman"/>
        </w:rPr>
      </w:pPr>
      <w:r w:rsidRPr="00D3027E">
        <w:rPr>
          <w:rFonts w:ascii="Times New Roman" w:hAnsi="Times New Roman" w:cs="Times New Roman"/>
        </w:rPr>
        <w:t>The</w:t>
      </w:r>
      <w:r>
        <w:t xml:space="preserve"> </w:t>
      </w:r>
      <w:r>
        <w:rPr>
          <w:rFonts w:ascii="Times New Roman" w:hAnsi="Times New Roman" w:cs="Times New Roman"/>
        </w:rPr>
        <w:t>i</w:t>
      </w:r>
      <w:r w:rsidRPr="00D3027E">
        <w:rPr>
          <w:rFonts w:ascii="Times New Roman" w:hAnsi="Times New Roman" w:cs="Times New Roman"/>
        </w:rPr>
        <w:t xml:space="preserve">nternational mobility will take place at the University …………………… .., Department / Research Center / Doctoral School …………………………………city ……………country …… …………… .under the </w:t>
      </w:r>
      <w:r>
        <w:rPr>
          <w:rFonts w:ascii="Times New Roman" w:hAnsi="Times New Roman" w:cs="Times New Roman"/>
        </w:rPr>
        <w:t xml:space="preserve">supervision </w:t>
      </w:r>
      <w:r w:rsidRPr="00D3027E">
        <w:rPr>
          <w:rFonts w:ascii="Times New Roman" w:hAnsi="Times New Roman" w:cs="Times New Roman"/>
        </w:rPr>
        <w:t xml:space="preserve">of </w:t>
      </w:r>
      <w:r>
        <w:rPr>
          <w:rFonts w:ascii="Times New Roman" w:hAnsi="Times New Roman" w:cs="Times New Roman"/>
        </w:rPr>
        <w:t xml:space="preserve">PhD </w:t>
      </w:r>
      <w:r w:rsidRPr="00D3027E">
        <w:rPr>
          <w:rFonts w:ascii="Times New Roman" w:hAnsi="Times New Roman" w:cs="Times New Roman"/>
        </w:rPr>
        <w:t>prof. …………………………… ..…. for a period of 1 month, from …… ...… .. to ………… .........</w:t>
      </w:r>
    </w:p>
    <w:p w14:paraId="1DB4D1F7" w14:textId="468E83B4" w:rsidR="00DC5F04" w:rsidRPr="00594884" w:rsidRDefault="00092547" w:rsidP="009A75F4">
      <w:pPr>
        <w:pStyle w:val="NoSpacing"/>
        <w:spacing w:line="288" w:lineRule="auto"/>
        <w:ind w:firstLine="709"/>
        <w:jc w:val="both"/>
        <w:rPr>
          <w:rFonts w:ascii="Times New Roman" w:hAnsi="Times New Roman" w:cs="Times New Roman"/>
        </w:rPr>
      </w:pPr>
      <w:r w:rsidRPr="00092547">
        <w:rPr>
          <w:rFonts w:ascii="Times New Roman" w:hAnsi="Times New Roman" w:cs="Times New Roman"/>
        </w:rPr>
        <w:t>Attached is the invitation from the university ………… .., signed by Professor …………………… ..</w:t>
      </w:r>
    </w:p>
    <w:p w14:paraId="2AFB2637" w14:textId="7F4A4E15" w:rsidR="008B3083" w:rsidRPr="00594884" w:rsidRDefault="00CB6F2C" w:rsidP="009A75F4">
      <w:pPr>
        <w:pStyle w:val="Default"/>
        <w:spacing w:line="288" w:lineRule="auto"/>
        <w:jc w:val="both"/>
        <w:rPr>
          <w:sz w:val="22"/>
          <w:szCs w:val="22"/>
        </w:rPr>
      </w:pPr>
      <w:r w:rsidRPr="00594884">
        <w:rPr>
          <w:sz w:val="22"/>
          <w:szCs w:val="22"/>
        </w:rPr>
        <w:tab/>
      </w:r>
      <w:r w:rsidR="00092547" w:rsidRPr="00092547">
        <w:rPr>
          <w:sz w:val="22"/>
          <w:szCs w:val="22"/>
        </w:rPr>
        <w:t xml:space="preserve">I mention that I have taken note and that I will respect </w:t>
      </w:r>
      <w:r w:rsidR="00092547" w:rsidRPr="00092547">
        <w:rPr>
          <w:i/>
          <w:iCs/>
          <w:sz w:val="22"/>
          <w:szCs w:val="22"/>
        </w:rPr>
        <w:t>the CSUD Internal Rules for the participation of PhD students in international mobi</w:t>
      </w:r>
      <w:r w:rsidR="00092547" w:rsidRPr="00092547">
        <w:rPr>
          <w:sz w:val="22"/>
          <w:szCs w:val="22"/>
        </w:rPr>
        <w:t xml:space="preserve">lity and all the regulations for international travel existing at the level of </w:t>
      </w:r>
      <w:r w:rsidR="0062597B">
        <w:rPr>
          <w:sz w:val="22"/>
          <w:szCs w:val="22"/>
        </w:rPr>
        <w:t xml:space="preserve">the </w:t>
      </w:r>
      <w:r w:rsidR="0062597B" w:rsidRPr="0062597B">
        <w:rPr>
          <w:sz w:val="22"/>
          <w:szCs w:val="22"/>
        </w:rPr>
        <w:t>Bucharest University of Economic Studies (ASE)</w:t>
      </w:r>
      <w:r w:rsidR="00092547" w:rsidRPr="00092547">
        <w:rPr>
          <w:sz w:val="22"/>
          <w:szCs w:val="22"/>
        </w:rPr>
        <w:t>.</w:t>
      </w:r>
    </w:p>
    <w:p w14:paraId="01452559" w14:textId="3857892C" w:rsidR="009A75F4" w:rsidRDefault="0062597B" w:rsidP="00263CC0">
      <w:pPr>
        <w:pStyle w:val="NoSpacing"/>
        <w:spacing w:line="288" w:lineRule="auto"/>
        <w:ind w:firstLine="709"/>
        <w:jc w:val="both"/>
        <w:rPr>
          <w:rFonts w:ascii="Times New Roman" w:eastAsia="Times New Roman" w:hAnsi="Times New Roman" w:cs="Times New Roman"/>
          <w:color w:val="000000"/>
          <w:lang w:eastAsia="ro-RO"/>
        </w:rPr>
      </w:pPr>
      <w:r w:rsidRPr="0062597B">
        <w:rPr>
          <w:rFonts w:ascii="Times New Roman" w:eastAsia="Times New Roman" w:hAnsi="Times New Roman" w:cs="Times New Roman"/>
          <w:color w:val="000000"/>
          <w:lang w:eastAsia="ro-RO"/>
        </w:rPr>
        <w:t xml:space="preserve">I request the payment of the corresponding amount in the IBAN account </w:t>
      </w:r>
      <w:bookmarkStart w:id="1" w:name="_GoBack"/>
      <w:bookmarkEnd w:id="1"/>
      <w:r w:rsidRPr="0062597B">
        <w:rPr>
          <w:rFonts w:ascii="Times New Roman" w:eastAsia="Times New Roman" w:hAnsi="Times New Roman" w:cs="Times New Roman"/>
          <w:color w:val="000000"/>
          <w:lang w:eastAsia="ro-RO"/>
        </w:rPr>
        <w:t>………………………………………… ..., opened at the bank ……………………………, in the name ..... ...................................... SWITFT / BIC code ........ ...............................................</w:t>
      </w:r>
    </w:p>
    <w:p w14:paraId="11361DBA" w14:textId="77777777" w:rsidR="0062597B" w:rsidRPr="00594884" w:rsidRDefault="0062597B" w:rsidP="00263CC0">
      <w:pPr>
        <w:pStyle w:val="NoSpacing"/>
        <w:spacing w:line="288" w:lineRule="auto"/>
        <w:ind w:firstLine="709"/>
        <w:jc w:val="both"/>
        <w:rPr>
          <w:rFonts w:ascii="Times New Roman" w:eastAsia="Times New Roman" w:hAnsi="Times New Roman" w:cs="Times New Roman"/>
          <w:color w:val="000000"/>
          <w:lang w:eastAsia="ro-RO"/>
        </w:rPr>
      </w:pPr>
    </w:p>
    <w:p w14:paraId="73D06A90" w14:textId="2E2A2EA7" w:rsidR="00F2388E" w:rsidRPr="00594884" w:rsidRDefault="00F2388E" w:rsidP="00263CC0">
      <w:pPr>
        <w:spacing w:line="288" w:lineRule="auto"/>
        <w:rPr>
          <w:sz w:val="22"/>
          <w:szCs w:val="22"/>
        </w:rPr>
      </w:pPr>
      <w:r w:rsidRPr="00594884">
        <w:rPr>
          <w:sz w:val="22"/>
          <w:szCs w:val="22"/>
        </w:rPr>
        <w:t>Dat</w:t>
      </w:r>
      <w:r w:rsidR="0062597B">
        <w:rPr>
          <w:sz w:val="22"/>
          <w:szCs w:val="22"/>
        </w:rPr>
        <w:t>e</w:t>
      </w:r>
      <w:r w:rsidRPr="00594884">
        <w:rPr>
          <w:sz w:val="22"/>
          <w:szCs w:val="22"/>
        </w:rPr>
        <w:t>...........</w:t>
      </w:r>
      <w:r w:rsidRPr="00594884">
        <w:rPr>
          <w:sz w:val="22"/>
          <w:szCs w:val="22"/>
        </w:rPr>
        <w:tab/>
      </w:r>
      <w:r w:rsidRPr="00594884">
        <w:rPr>
          <w:sz w:val="22"/>
          <w:szCs w:val="22"/>
        </w:rPr>
        <w:tab/>
      </w:r>
      <w:r w:rsidRPr="00594884">
        <w:rPr>
          <w:sz w:val="22"/>
          <w:szCs w:val="22"/>
        </w:rPr>
        <w:tab/>
      </w:r>
      <w:r w:rsidRPr="00594884">
        <w:rPr>
          <w:sz w:val="22"/>
          <w:szCs w:val="22"/>
        </w:rPr>
        <w:tab/>
      </w:r>
      <w:r w:rsidRPr="00594884">
        <w:rPr>
          <w:sz w:val="22"/>
          <w:szCs w:val="22"/>
        </w:rPr>
        <w:tab/>
      </w:r>
      <w:r w:rsidR="0062597B">
        <w:rPr>
          <w:sz w:val="22"/>
          <w:szCs w:val="22"/>
        </w:rPr>
        <w:t>Name of the PhD student</w:t>
      </w:r>
      <w:r w:rsidRPr="00594884">
        <w:rPr>
          <w:sz w:val="22"/>
          <w:szCs w:val="22"/>
        </w:rPr>
        <w:t>.................................</w:t>
      </w:r>
    </w:p>
    <w:p w14:paraId="1D5DCD3E" w14:textId="1BD7E5E7" w:rsidR="00DB041D" w:rsidRPr="00594884" w:rsidRDefault="00DB041D" w:rsidP="00263CC0">
      <w:pPr>
        <w:spacing w:line="288" w:lineRule="auto"/>
        <w:rPr>
          <w:bCs/>
          <w:sz w:val="22"/>
          <w:szCs w:val="22"/>
        </w:rPr>
      </w:pPr>
      <w:r w:rsidRPr="00594884">
        <w:rPr>
          <w:sz w:val="22"/>
          <w:szCs w:val="22"/>
        </w:rPr>
        <w:tab/>
      </w:r>
      <w:r w:rsidRPr="00594884">
        <w:rPr>
          <w:sz w:val="22"/>
          <w:szCs w:val="22"/>
        </w:rPr>
        <w:tab/>
      </w:r>
      <w:r w:rsidRPr="00594884">
        <w:rPr>
          <w:sz w:val="22"/>
          <w:szCs w:val="22"/>
        </w:rPr>
        <w:tab/>
      </w:r>
      <w:r w:rsidRPr="00594884">
        <w:rPr>
          <w:sz w:val="22"/>
          <w:szCs w:val="22"/>
        </w:rPr>
        <w:tab/>
      </w:r>
      <w:r w:rsidRPr="00594884">
        <w:rPr>
          <w:sz w:val="22"/>
          <w:szCs w:val="22"/>
        </w:rPr>
        <w:tab/>
      </w:r>
      <w:r w:rsidRPr="00594884">
        <w:rPr>
          <w:sz w:val="22"/>
          <w:szCs w:val="22"/>
        </w:rPr>
        <w:tab/>
      </w:r>
      <w:r w:rsidRPr="00594884">
        <w:rPr>
          <w:bCs/>
          <w:sz w:val="22"/>
          <w:szCs w:val="22"/>
        </w:rPr>
        <w:t>S</w:t>
      </w:r>
      <w:r w:rsidR="0062597B">
        <w:rPr>
          <w:bCs/>
          <w:sz w:val="22"/>
          <w:szCs w:val="22"/>
        </w:rPr>
        <w:t>ignature</w:t>
      </w:r>
      <w:r w:rsidR="00F2388E" w:rsidRPr="00594884">
        <w:rPr>
          <w:bCs/>
          <w:sz w:val="22"/>
          <w:szCs w:val="22"/>
        </w:rPr>
        <w:t>…………………….</w:t>
      </w:r>
    </w:p>
    <w:p w14:paraId="79B802AA" w14:textId="77777777" w:rsidR="00C629A2" w:rsidRPr="00594884" w:rsidRDefault="00C629A2" w:rsidP="00263CC0">
      <w:pPr>
        <w:spacing w:line="288" w:lineRule="auto"/>
        <w:rPr>
          <w:bCs/>
          <w:sz w:val="22"/>
          <w:szCs w:val="22"/>
        </w:rPr>
      </w:pPr>
    </w:p>
    <w:p w14:paraId="3927DC65" w14:textId="54603548" w:rsidR="00C629A2" w:rsidRPr="00594884" w:rsidRDefault="00C629A2" w:rsidP="00263CC0">
      <w:pPr>
        <w:spacing w:line="288" w:lineRule="auto"/>
        <w:jc w:val="right"/>
        <w:rPr>
          <w:bCs/>
        </w:rPr>
      </w:pPr>
      <w:r w:rsidRPr="00594884">
        <w:rPr>
          <w:bCs/>
        </w:rPr>
        <w:tab/>
      </w:r>
      <w:r w:rsidRPr="00594884">
        <w:rPr>
          <w:bCs/>
        </w:rPr>
        <w:tab/>
      </w:r>
      <w:r w:rsidRPr="00594884">
        <w:rPr>
          <w:bCs/>
        </w:rPr>
        <w:tab/>
      </w:r>
      <w:r w:rsidRPr="00594884">
        <w:rPr>
          <w:bCs/>
        </w:rPr>
        <w:tab/>
        <w:t xml:space="preserve">     </w:t>
      </w:r>
      <w:r w:rsidRPr="00594884">
        <w:rPr>
          <w:bCs/>
        </w:rPr>
        <w:tab/>
      </w:r>
      <w:r w:rsidR="0062597B" w:rsidRPr="0062597B">
        <w:rPr>
          <w:bCs/>
        </w:rPr>
        <w:t xml:space="preserve">Financial Responsible </w:t>
      </w:r>
      <w:r w:rsidR="0062597B">
        <w:rPr>
          <w:bCs/>
        </w:rPr>
        <w:t>Visa</w:t>
      </w:r>
    </w:p>
    <w:p w14:paraId="493ECE15" w14:textId="1327780A" w:rsidR="00C629A2" w:rsidRPr="00594884" w:rsidRDefault="00C629A2" w:rsidP="00263CC0">
      <w:pPr>
        <w:spacing w:line="288" w:lineRule="auto"/>
        <w:ind w:left="3545"/>
        <w:rPr>
          <w:bCs/>
        </w:rPr>
      </w:pPr>
      <w:r w:rsidRPr="00594884">
        <w:rPr>
          <w:bCs/>
        </w:rPr>
        <w:t xml:space="preserve">                                      </w:t>
      </w:r>
      <w:r w:rsidRPr="00594884">
        <w:rPr>
          <w:bCs/>
        </w:rPr>
        <w:tab/>
        <w:t xml:space="preserve"> .............................................</w:t>
      </w:r>
      <w:r w:rsidR="00263CC0" w:rsidRPr="00594884">
        <w:rPr>
          <w:bCs/>
        </w:rPr>
        <w:t>.......</w:t>
      </w:r>
    </w:p>
    <w:p w14:paraId="70E8E8C2" w14:textId="1B2A2CFD" w:rsidR="00DB041D" w:rsidRPr="00594884" w:rsidRDefault="00DB041D" w:rsidP="00263CC0">
      <w:pPr>
        <w:spacing w:line="288" w:lineRule="auto"/>
        <w:rPr>
          <w:sz w:val="22"/>
          <w:szCs w:val="22"/>
        </w:rPr>
      </w:pPr>
      <w:r w:rsidRPr="00594884">
        <w:rPr>
          <w:bCs/>
          <w:sz w:val="22"/>
          <w:szCs w:val="22"/>
        </w:rPr>
        <w:tab/>
      </w:r>
      <w:r w:rsidRPr="00594884">
        <w:rPr>
          <w:bCs/>
          <w:sz w:val="22"/>
          <w:szCs w:val="22"/>
        </w:rPr>
        <w:tab/>
        <w:t xml:space="preserve">                </w:t>
      </w:r>
      <w:r w:rsidR="00C629A2" w:rsidRPr="00594884">
        <w:rPr>
          <w:bCs/>
          <w:sz w:val="22"/>
          <w:szCs w:val="22"/>
        </w:rPr>
        <w:tab/>
      </w:r>
      <w:r w:rsidR="00C629A2" w:rsidRPr="00594884">
        <w:rPr>
          <w:bCs/>
          <w:sz w:val="22"/>
          <w:szCs w:val="22"/>
        </w:rPr>
        <w:tab/>
      </w:r>
      <w:r w:rsidR="00C629A2" w:rsidRPr="00594884">
        <w:rPr>
          <w:bCs/>
          <w:sz w:val="22"/>
          <w:szCs w:val="22"/>
        </w:rPr>
        <w:tab/>
      </w:r>
      <w:r w:rsidR="00C629A2" w:rsidRPr="00594884">
        <w:rPr>
          <w:bCs/>
          <w:sz w:val="22"/>
          <w:szCs w:val="22"/>
        </w:rPr>
        <w:tab/>
      </w:r>
      <w:r w:rsidR="00C629A2" w:rsidRPr="00594884">
        <w:rPr>
          <w:bCs/>
          <w:sz w:val="22"/>
          <w:szCs w:val="22"/>
        </w:rPr>
        <w:tab/>
      </w:r>
      <w:r w:rsidR="00C629A2" w:rsidRPr="00594884">
        <w:rPr>
          <w:bCs/>
          <w:sz w:val="22"/>
          <w:szCs w:val="22"/>
        </w:rPr>
        <w:tab/>
      </w:r>
      <w:r w:rsidR="00C629A2" w:rsidRPr="00594884">
        <w:rPr>
          <w:bCs/>
          <w:sz w:val="22"/>
          <w:szCs w:val="22"/>
        </w:rPr>
        <w:tab/>
      </w:r>
      <w:r w:rsidRPr="00594884">
        <w:rPr>
          <w:sz w:val="22"/>
          <w:szCs w:val="22"/>
        </w:rPr>
        <w:t>B.V.C.</w:t>
      </w:r>
      <w:r w:rsidR="0062597B">
        <w:rPr>
          <w:sz w:val="22"/>
          <w:szCs w:val="22"/>
        </w:rPr>
        <w:t xml:space="preserve"> Visa</w:t>
      </w:r>
    </w:p>
    <w:p w14:paraId="32364720" w14:textId="3541D7F2" w:rsidR="00DB041D" w:rsidRPr="00594884" w:rsidRDefault="00DB041D" w:rsidP="00263CC0">
      <w:pPr>
        <w:spacing w:line="288" w:lineRule="auto"/>
        <w:rPr>
          <w:sz w:val="22"/>
          <w:szCs w:val="22"/>
        </w:rPr>
      </w:pPr>
      <w:r w:rsidRPr="00594884">
        <w:rPr>
          <w:sz w:val="22"/>
          <w:szCs w:val="22"/>
        </w:rPr>
        <w:tab/>
      </w:r>
      <w:r w:rsidRPr="00594884">
        <w:rPr>
          <w:sz w:val="22"/>
          <w:szCs w:val="22"/>
        </w:rPr>
        <w:tab/>
      </w:r>
      <w:r w:rsidRPr="00594884">
        <w:rPr>
          <w:sz w:val="22"/>
          <w:szCs w:val="22"/>
        </w:rPr>
        <w:tab/>
      </w:r>
      <w:r w:rsidRPr="00594884">
        <w:rPr>
          <w:sz w:val="22"/>
          <w:szCs w:val="22"/>
        </w:rPr>
        <w:tab/>
      </w:r>
      <w:r w:rsidRPr="00594884">
        <w:rPr>
          <w:sz w:val="22"/>
          <w:szCs w:val="22"/>
        </w:rPr>
        <w:tab/>
      </w:r>
      <w:r w:rsidRPr="00594884">
        <w:rPr>
          <w:sz w:val="22"/>
          <w:szCs w:val="22"/>
        </w:rPr>
        <w:tab/>
      </w:r>
      <w:r w:rsidRPr="00594884">
        <w:rPr>
          <w:sz w:val="22"/>
          <w:szCs w:val="22"/>
        </w:rPr>
        <w:tab/>
      </w:r>
      <w:r w:rsidRPr="00594884">
        <w:rPr>
          <w:sz w:val="22"/>
          <w:szCs w:val="22"/>
        </w:rPr>
        <w:tab/>
      </w:r>
      <w:r w:rsidR="00C629A2" w:rsidRPr="00594884">
        <w:rPr>
          <w:sz w:val="22"/>
          <w:szCs w:val="22"/>
        </w:rPr>
        <w:tab/>
      </w:r>
      <w:r w:rsidR="009A75F4" w:rsidRPr="00594884">
        <w:rPr>
          <w:sz w:val="22"/>
          <w:szCs w:val="22"/>
        </w:rPr>
        <w:t>...................................................</w:t>
      </w:r>
      <w:r w:rsidR="00263CC0" w:rsidRPr="00594884">
        <w:rPr>
          <w:sz w:val="22"/>
          <w:szCs w:val="22"/>
        </w:rPr>
        <w:t>.......</w:t>
      </w:r>
    </w:p>
    <w:p w14:paraId="076AEF10" w14:textId="50D78B3A" w:rsidR="00AC5408" w:rsidRPr="00594884" w:rsidRDefault="008F76C1" w:rsidP="004E7DA6">
      <w:pPr>
        <w:rPr>
          <w:bCs/>
          <w:i/>
          <w:iCs/>
          <w:color w:val="FF0000"/>
        </w:rPr>
      </w:pPr>
      <w:r w:rsidRPr="00594884">
        <w:rPr>
          <w:bCs/>
          <w:color w:val="FF0000"/>
        </w:rPr>
        <w:br w:type="page"/>
      </w:r>
      <w:r w:rsidR="009D1DF4" w:rsidRPr="009D1DF4">
        <w:lastRenderedPageBreak/>
        <w:t xml:space="preserve"> </w:t>
      </w:r>
      <w:r w:rsidR="009D1DF4" w:rsidRPr="009D1DF4">
        <w:rPr>
          <w:bCs/>
          <w:i/>
          <w:iCs/>
          <w:color w:val="FF0000"/>
        </w:rPr>
        <w:t>Annex 2. Activity report of the doctoral student for the mobility period (submitted upon return from mobility)</w:t>
      </w:r>
    </w:p>
    <w:p w14:paraId="15446450" w14:textId="3F36F32E" w:rsidR="00AC5408" w:rsidRPr="00594884" w:rsidRDefault="009D1DF4" w:rsidP="00AC5408">
      <w:pPr>
        <w:spacing w:after="120"/>
        <w:jc w:val="right"/>
      </w:pPr>
      <w:r w:rsidRPr="009D1DF4">
        <w:rPr>
          <w:b/>
        </w:rPr>
        <w:t>APPROVED</w:t>
      </w:r>
      <w:r w:rsidR="00AC5408" w:rsidRPr="00594884">
        <w:rPr>
          <w:b/>
        </w:rPr>
        <w:t xml:space="preserve">, </w:t>
      </w:r>
    </w:p>
    <w:p w14:paraId="7BC8FF84" w14:textId="23708D5A" w:rsidR="00AC5408" w:rsidRPr="00594884" w:rsidRDefault="00BE286A" w:rsidP="00AC5408">
      <w:pPr>
        <w:spacing w:after="120"/>
        <w:jc w:val="right"/>
      </w:pPr>
      <w:r>
        <w:t>PhD Supervisor</w:t>
      </w:r>
    </w:p>
    <w:p w14:paraId="68FF5C78" w14:textId="1F6F3685" w:rsidR="00AC5408" w:rsidRPr="00594884" w:rsidRDefault="00867CC2" w:rsidP="00AC5408">
      <w:pPr>
        <w:spacing w:after="120"/>
        <w:jc w:val="right"/>
      </w:pPr>
      <w:r>
        <w:t xml:space="preserve">PhD </w:t>
      </w:r>
      <w:r w:rsidR="00AC5408" w:rsidRPr="00594884">
        <w:t>Prof.................................</w:t>
      </w:r>
    </w:p>
    <w:p w14:paraId="278B48A1" w14:textId="77777777" w:rsidR="00AC5408" w:rsidRPr="00594884" w:rsidRDefault="00AC5408" w:rsidP="00AC5408">
      <w:pPr>
        <w:spacing w:after="120"/>
        <w:jc w:val="right"/>
      </w:pPr>
      <w:r w:rsidRPr="00594884">
        <w:t>.....................................................</w:t>
      </w:r>
    </w:p>
    <w:p w14:paraId="52D9357B" w14:textId="77777777" w:rsidR="00AC5408" w:rsidRPr="00594884" w:rsidRDefault="00AC5408" w:rsidP="00AC5408">
      <w:pPr>
        <w:spacing w:after="120"/>
        <w:rPr>
          <w:bCs/>
          <w:color w:val="FF0000"/>
        </w:rPr>
      </w:pPr>
    </w:p>
    <w:p w14:paraId="41462194" w14:textId="07D7AC4C" w:rsidR="00295E24" w:rsidRPr="00594884" w:rsidRDefault="00EB4308" w:rsidP="00295E24">
      <w:pPr>
        <w:spacing w:after="120"/>
        <w:jc w:val="center"/>
        <w:rPr>
          <w:b/>
          <w:color w:val="FF0000"/>
        </w:rPr>
      </w:pPr>
      <w:r w:rsidRPr="00EB4308">
        <w:rPr>
          <w:b/>
          <w:color w:val="FF0000"/>
        </w:rPr>
        <w:t>REPORT OF THE DOCTORAL STUDENT FROM THE PERIOD OF INTERNATIONAL MOBILITY</w:t>
      </w:r>
    </w:p>
    <w:p w14:paraId="66C9DE18" w14:textId="740161D0" w:rsidR="00295E24" w:rsidRPr="00594884" w:rsidRDefault="00295E24" w:rsidP="006E1DBB">
      <w:pPr>
        <w:spacing w:line="288" w:lineRule="auto"/>
        <w:jc w:val="both"/>
        <w:rPr>
          <w:noProof/>
        </w:rPr>
      </w:pPr>
    </w:p>
    <w:p w14:paraId="028BEC5F" w14:textId="16CAFBB1" w:rsidR="00AC5408" w:rsidRPr="00594884" w:rsidRDefault="00EB4308" w:rsidP="006E1DBB">
      <w:pPr>
        <w:spacing w:line="288" w:lineRule="auto"/>
        <w:jc w:val="both"/>
        <w:rPr>
          <w:noProof/>
        </w:rPr>
      </w:pPr>
      <w:r>
        <w:rPr>
          <w:noProof/>
        </w:rPr>
        <w:t xml:space="preserve">PhD </w:t>
      </w:r>
      <w:r w:rsidR="00295E24" w:rsidRPr="00594884">
        <w:rPr>
          <w:noProof/>
        </w:rPr>
        <w:t xml:space="preserve">STUDENT </w:t>
      </w:r>
      <w:r w:rsidR="00AC5408" w:rsidRPr="00594884">
        <w:rPr>
          <w:noProof/>
        </w:rPr>
        <w:t>(</w:t>
      </w:r>
      <w:r>
        <w:rPr>
          <w:noProof/>
        </w:rPr>
        <w:t>full name</w:t>
      </w:r>
      <w:r w:rsidR="00AC5408" w:rsidRPr="00594884">
        <w:rPr>
          <w:noProof/>
        </w:rPr>
        <w:t>)</w:t>
      </w:r>
      <w:r w:rsidR="00295E24" w:rsidRPr="00594884">
        <w:rPr>
          <w:noProof/>
        </w:rPr>
        <w:t>:.....................................................</w:t>
      </w:r>
      <w:r w:rsidR="00AC5408" w:rsidRPr="00594884">
        <w:rPr>
          <w:noProof/>
        </w:rPr>
        <w:t>....</w:t>
      </w:r>
    </w:p>
    <w:p w14:paraId="2C0012AF" w14:textId="36BD24D7" w:rsidR="00295E24" w:rsidRPr="00594884" w:rsidRDefault="008701A0" w:rsidP="006E1DBB">
      <w:pPr>
        <w:spacing w:line="288" w:lineRule="auto"/>
        <w:jc w:val="both"/>
        <w:rPr>
          <w:noProof/>
        </w:rPr>
      </w:pPr>
      <w:r>
        <w:rPr>
          <w:noProof/>
        </w:rPr>
        <w:t>DOCTORAL SCHOOL</w:t>
      </w:r>
      <w:r w:rsidR="00295E24" w:rsidRPr="00594884">
        <w:rPr>
          <w:noProof/>
        </w:rPr>
        <w:t>:.......................................................</w:t>
      </w:r>
    </w:p>
    <w:p w14:paraId="54181D85" w14:textId="78CDBE4B" w:rsidR="00AC5408" w:rsidRPr="00594884" w:rsidRDefault="008701A0" w:rsidP="006E1DBB">
      <w:pPr>
        <w:spacing w:line="288" w:lineRule="auto"/>
        <w:jc w:val="both"/>
        <w:rPr>
          <w:noProof/>
        </w:rPr>
      </w:pPr>
      <w:r>
        <w:rPr>
          <w:noProof/>
        </w:rPr>
        <w:t>Year of enrollment</w:t>
      </w:r>
      <w:r w:rsidR="00AC5408" w:rsidRPr="00594884">
        <w:rPr>
          <w:noProof/>
        </w:rPr>
        <w:t>:..................................</w:t>
      </w:r>
    </w:p>
    <w:p w14:paraId="2E433F8D" w14:textId="07DDC1CC" w:rsidR="00AC5408" w:rsidRPr="00594884" w:rsidRDefault="008701A0" w:rsidP="006E1DBB">
      <w:pPr>
        <w:spacing w:line="288" w:lineRule="auto"/>
        <w:jc w:val="both"/>
        <w:rPr>
          <w:noProof/>
        </w:rPr>
      </w:pPr>
      <w:r>
        <w:rPr>
          <w:noProof/>
        </w:rPr>
        <w:t xml:space="preserve">Title of the PhD thesis </w:t>
      </w:r>
      <w:r w:rsidR="00AC5408" w:rsidRPr="00594884">
        <w:rPr>
          <w:noProof/>
        </w:rPr>
        <w:t>:......................................................................................................</w:t>
      </w:r>
    </w:p>
    <w:p w14:paraId="3E5BF38E" w14:textId="77777777" w:rsidR="008701A0" w:rsidRDefault="008701A0" w:rsidP="006E1DBB">
      <w:pPr>
        <w:spacing w:line="288" w:lineRule="auto"/>
        <w:jc w:val="both"/>
        <w:rPr>
          <w:b/>
          <w:bCs/>
          <w:noProof/>
        </w:rPr>
      </w:pPr>
      <w:r w:rsidRPr="008701A0">
        <w:rPr>
          <w:b/>
          <w:bCs/>
          <w:noProof/>
        </w:rPr>
        <w:t>University where the mobility took place: ............................ Department / Research Center / Doctoral School ....... ...................... City ........... Country ............... .............</w:t>
      </w:r>
    </w:p>
    <w:p w14:paraId="5C175090" w14:textId="1D375C9F" w:rsidR="00295E24" w:rsidRPr="00594884" w:rsidRDefault="008701A0" w:rsidP="006E1DBB">
      <w:pPr>
        <w:spacing w:line="288" w:lineRule="auto"/>
        <w:jc w:val="both"/>
        <w:rPr>
          <w:noProof/>
        </w:rPr>
      </w:pPr>
      <w:r>
        <w:rPr>
          <w:noProof/>
        </w:rPr>
        <w:t>Supervisor</w:t>
      </w:r>
      <w:r w:rsidR="00AC5408" w:rsidRPr="00594884">
        <w:rPr>
          <w:noProof/>
        </w:rPr>
        <w:t xml:space="preserve">:............................... </w:t>
      </w:r>
      <w:r>
        <w:rPr>
          <w:noProof/>
        </w:rPr>
        <w:t>E</w:t>
      </w:r>
      <w:r w:rsidR="00AC5408" w:rsidRPr="00594884">
        <w:rPr>
          <w:noProof/>
        </w:rPr>
        <w:t>mail:.........................</w:t>
      </w:r>
    </w:p>
    <w:p w14:paraId="5C14EDED" w14:textId="2F1C72E9" w:rsidR="00AC5408" w:rsidRPr="00594884" w:rsidRDefault="008F78E7" w:rsidP="006E1DBB">
      <w:pPr>
        <w:spacing w:line="288" w:lineRule="auto"/>
        <w:jc w:val="both"/>
        <w:rPr>
          <w:noProof/>
        </w:rPr>
      </w:pPr>
      <w:r w:rsidRPr="008F78E7">
        <w:rPr>
          <w:noProof/>
        </w:rPr>
        <w:t>Mobility period: ............ month / months, from ......... to ..............</w:t>
      </w:r>
    </w:p>
    <w:p w14:paraId="25EBA08E" w14:textId="5B7B1EE2" w:rsidR="004D1F37" w:rsidRPr="00594884" w:rsidRDefault="004D1F37" w:rsidP="006E1DBB">
      <w:pPr>
        <w:spacing w:line="288" w:lineRule="auto"/>
        <w:jc w:val="both"/>
        <w:rPr>
          <w:noProof/>
        </w:rPr>
      </w:pPr>
    </w:p>
    <w:p w14:paraId="38E55897" w14:textId="13D3904B" w:rsidR="004D1F37" w:rsidRPr="00594884" w:rsidRDefault="008F78E7" w:rsidP="006E1DBB">
      <w:pPr>
        <w:spacing w:line="288" w:lineRule="auto"/>
        <w:jc w:val="both"/>
        <w:rPr>
          <w:noProof/>
        </w:rPr>
      </w:pPr>
      <w:r w:rsidRPr="008F78E7">
        <w:rPr>
          <w:b/>
          <w:bCs/>
          <w:noProof/>
        </w:rPr>
        <w:t xml:space="preserve">The purpose of participation: </w:t>
      </w:r>
      <w:r w:rsidRPr="008F78E7">
        <w:rPr>
          <w:noProof/>
        </w:rPr>
        <w:t>documentation / research internship for the elaboration of the doctoral thesis; developing collaborative relationships with foreign professors and researchers</w:t>
      </w:r>
      <w:r w:rsidR="004D1F37" w:rsidRPr="00594884">
        <w:rPr>
          <w:noProof/>
        </w:rPr>
        <w:t>; ..................................................................</w:t>
      </w:r>
    </w:p>
    <w:p w14:paraId="1D5C9FE4" w14:textId="77777777" w:rsidR="004D1F37" w:rsidRPr="00594884" w:rsidRDefault="004D1F37" w:rsidP="006E1DBB">
      <w:pPr>
        <w:spacing w:line="288" w:lineRule="auto"/>
        <w:jc w:val="both"/>
        <w:rPr>
          <w:noProof/>
        </w:rPr>
      </w:pPr>
    </w:p>
    <w:p w14:paraId="7BF027E9" w14:textId="3C490D6E" w:rsidR="00295E24" w:rsidRPr="00594884" w:rsidRDefault="008F78E7" w:rsidP="006E1DBB">
      <w:pPr>
        <w:pStyle w:val="ListParagraph"/>
        <w:numPr>
          <w:ilvl w:val="0"/>
          <w:numId w:val="44"/>
        </w:numPr>
        <w:pBdr>
          <w:bottom w:val="single" w:sz="12" w:space="2" w:color="auto"/>
        </w:pBdr>
        <w:spacing w:line="288" w:lineRule="auto"/>
        <w:jc w:val="both"/>
        <w:rPr>
          <w:b/>
        </w:rPr>
      </w:pPr>
      <w:r w:rsidRPr="008F78E7">
        <w:rPr>
          <w:b/>
        </w:rPr>
        <w:t>Description of the host institution</w:t>
      </w:r>
      <w:r w:rsidR="00295E24" w:rsidRPr="00594884">
        <w:rPr>
          <w:b/>
        </w:rPr>
        <w:t xml:space="preserve"> </w:t>
      </w:r>
    </w:p>
    <w:p w14:paraId="4FA20105" w14:textId="39D63566" w:rsidR="00295E24" w:rsidRDefault="008F78E7" w:rsidP="006E1DBB">
      <w:pPr>
        <w:spacing w:line="288" w:lineRule="auto"/>
        <w:jc w:val="both"/>
        <w:rPr>
          <w:noProof/>
        </w:rPr>
      </w:pPr>
      <w:r w:rsidRPr="008F78E7">
        <w:rPr>
          <w:noProof/>
        </w:rPr>
        <w:t>Information on the host institution is briefly presented: organization, mode of operation, other specific details in relation to the purpose of the trip / research.</w:t>
      </w:r>
    </w:p>
    <w:p w14:paraId="69CB6ADC" w14:textId="77777777" w:rsidR="008F78E7" w:rsidRPr="00594884" w:rsidRDefault="008F78E7" w:rsidP="006E1DBB">
      <w:pPr>
        <w:spacing w:line="288" w:lineRule="auto"/>
        <w:jc w:val="both"/>
        <w:rPr>
          <w:noProof/>
        </w:rPr>
      </w:pPr>
    </w:p>
    <w:p w14:paraId="150E0BDD" w14:textId="361459A7" w:rsidR="00295E24" w:rsidRPr="00594884" w:rsidRDefault="008F78E7" w:rsidP="006E1DBB">
      <w:pPr>
        <w:pStyle w:val="ListParagraph"/>
        <w:numPr>
          <w:ilvl w:val="0"/>
          <w:numId w:val="44"/>
        </w:numPr>
        <w:pBdr>
          <w:bottom w:val="single" w:sz="12" w:space="2" w:color="auto"/>
        </w:pBdr>
        <w:spacing w:line="288" w:lineRule="auto"/>
        <w:jc w:val="both"/>
        <w:rPr>
          <w:b/>
        </w:rPr>
      </w:pPr>
      <w:r>
        <w:rPr>
          <w:b/>
        </w:rPr>
        <w:t>A</w:t>
      </w:r>
      <w:r w:rsidRPr="008F78E7">
        <w:rPr>
          <w:b/>
        </w:rPr>
        <w:t>ctivities</w:t>
      </w:r>
      <w:r>
        <w:rPr>
          <w:b/>
        </w:rPr>
        <w:t xml:space="preserve"> during the m</w:t>
      </w:r>
      <w:r w:rsidRPr="008F78E7">
        <w:rPr>
          <w:b/>
        </w:rPr>
        <w:t>obility</w:t>
      </w:r>
    </w:p>
    <w:p w14:paraId="2F11105C" w14:textId="486470AC" w:rsidR="004D1F37" w:rsidRDefault="006D5114" w:rsidP="006E1DBB">
      <w:pPr>
        <w:spacing w:line="288" w:lineRule="auto"/>
        <w:jc w:val="both"/>
        <w:rPr>
          <w:noProof/>
        </w:rPr>
      </w:pPr>
      <w:r w:rsidRPr="006D5114">
        <w:rPr>
          <w:noProof/>
        </w:rPr>
        <w:t xml:space="preserve">The activities during the mobility period are </w:t>
      </w:r>
      <w:r w:rsidRPr="006D5114">
        <w:rPr>
          <w:b/>
          <w:bCs/>
          <w:noProof/>
        </w:rPr>
        <w:t xml:space="preserve">briefly </w:t>
      </w:r>
      <w:r w:rsidRPr="006D5114">
        <w:rPr>
          <w:noProof/>
        </w:rPr>
        <w:t>presented (example: documentation at the university library, meetings with professors / researchers ........, participation in the course / seminar / workshop .............. ., participation in the defense of a doctoral thesis .........., participation in the conference ..........., production of materials for publication, etc ........ )</w:t>
      </w:r>
    </w:p>
    <w:p w14:paraId="50434C0D" w14:textId="77777777" w:rsidR="006D5114" w:rsidRPr="00594884" w:rsidRDefault="006D5114" w:rsidP="006E1DBB">
      <w:pPr>
        <w:spacing w:line="288" w:lineRule="auto"/>
        <w:jc w:val="both"/>
        <w:rPr>
          <w:noProof/>
        </w:rPr>
      </w:pPr>
    </w:p>
    <w:p w14:paraId="61A39BAF" w14:textId="77777777" w:rsidR="004D1F37" w:rsidRPr="00594884" w:rsidRDefault="004D1F37" w:rsidP="006E1DBB">
      <w:pPr>
        <w:spacing w:line="288" w:lineRule="auto"/>
        <w:jc w:val="both"/>
        <w:rPr>
          <w:noProof/>
          <w:sz w:val="8"/>
          <w:szCs w:val="8"/>
        </w:rPr>
      </w:pPr>
    </w:p>
    <w:p w14:paraId="6286FA64" w14:textId="78773103" w:rsidR="00295E24" w:rsidRPr="00594884" w:rsidRDefault="00B17D88" w:rsidP="006E1DBB">
      <w:pPr>
        <w:pStyle w:val="ListParagraph"/>
        <w:numPr>
          <w:ilvl w:val="0"/>
          <w:numId w:val="44"/>
        </w:numPr>
        <w:pBdr>
          <w:bottom w:val="single" w:sz="12" w:space="2" w:color="auto"/>
        </w:pBdr>
        <w:spacing w:line="288" w:lineRule="auto"/>
        <w:jc w:val="both"/>
        <w:rPr>
          <w:b/>
        </w:rPr>
      </w:pPr>
      <w:r w:rsidRPr="00B17D88">
        <w:rPr>
          <w:b/>
        </w:rPr>
        <w:t>Conference materials or articles that the PhD student worked on during the mobility period (</w:t>
      </w:r>
      <w:r>
        <w:rPr>
          <w:b/>
        </w:rPr>
        <w:t>to be</w:t>
      </w:r>
      <w:r w:rsidRPr="00B17D88">
        <w:rPr>
          <w:b/>
        </w:rPr>
        <w:t xml:space="preserve"> published or presented at the conference / published):</w:t>
      </w:r>
    </w:p>
    <w:p w14:paraId="13DBB909" w14:textId="77777777" w:rsidR="00295E24" w:rsidRPr="00594884" w:rsidRDefault="00295E24" w:rsidP="006E1DBB">
      <w:pPr>
        <w:spacing w:after="120" w:line="288" w:lineRule="auto"/>
        <w:jc w:val="both"/>
      </w:pPr>
    </w:p>
    <w:p w14:paraId="6F563CDF" w14:textId="0EB6E981" w:rsidR="00295E24" w:rsidRPr="00594884" w:rsidRDefault="00780A9F" w:rsidP="006E1DBB">
      <w:pPr>
        <w:pStyle w:val="ListParagraph"/>
        <w:numPr>
          <w:ilvl w:val="0"/>
          <w:numId w:val="44"/>
        </w:numPr>
        <w:spacing w:line="288" w:lineRule="auto"/>
        <w:jc w:val="both"/>
        <w:rPr>
          <w:noProof/>
        </w:rPr>
      </w:pPr>
      <w:r w:rsidRPr="00780A9F">
        <w:rPr>
          <w:noProof/>
        </w:rPr>
        <w:t xml:space="preserve">Briefly </w:t>
      </w:r>
      <w:r w:rsidRPr="00780A9F">
        <w:rPr>
          <w:b/>
          <w:bCs/>
          <w:noProof/>
        </w:rPr>
        <w:t>present</w:t>
      </w:r>
      <w:r w:rsidRPr="00780A9F">
        <w:rPr>
          <w:noProof/>
        </w:rPr>
        <w:t xml:space="preserve"> (maximum 1 page) the main results of the research / documentation carried out during the mobility period and the benefits obtained from external travel:</w:t>
      </w:r>
    </w:p>
    <w:p w14:paraId="5A6A3677" w14:textId="77777777" w:rsidR="00295E24" w:rsidRPr="00594884" w:rsidRDefault="00295E24" w:rsidP="006E1DBB">
      <w:pPr>
        <w:pStyle w:val="ListParagraph"/>
        <w:spacing w:line="288" w:lineRule="auto"/>
        <w:ind w:left="360"/>
        <w:jc w:val="both"/>
        <w:rPr>
          <w:noProof/>
        </w:rPr>
      </w:pPr>
      <w:r w:rsidRPr="00594884">
        <w:rPr>
          <w:noProof/>
        </w:rPr>
        <w:t>..............................................................................................................................................</w:t>
      </w:r>
    </w:p>
    <w:p w14:paraId="37B84C05" w14:textId="77777777" w:rsidR="00295E24" w:rsidRPr="00594884" w:rsidRDefault="00295E24" w:rsidP="006E1DBB">
      <w:pPr>
        <w:spacing w:after="120" w:line="288" w:lineRule="auto"/>
        <w:jc w:val="both"/>
        <w:rPr>
          <w:sz w:val="8"/>
          <w:szCs w:val="8"/>
        </w:rPr>
      </w:pPr>
    </w:p>
    <w:p w14:paraId="18A66A1E" w14:textId="408A0510" w:rsidR="00295E24" w:rsidRPr="00594884" w:rsidRDefault="00780A9F" w:rsidP="006E1DBB">
      <w:pPr>
        <w:spacing w:line="288" w:lineRule="auto"/>
        <w:jc w:val="both"/>
        <w:rPr>
          <w:noProof/>
        </w:rPr>
      </w:pPr>
      <w:r>
        <w:rPr>
          <w:noProof/>
        </w:rPr>
        <w:t>Drafted</w:t>
      </w:r>
      <w:r w:rsidR="00295E24" w:rsidRPr="00594884">
        <w:rPr>
          <w:noProof/>
        </w:rPr>
        <w:t>:</w:t>
      </w:r>
      <w:r>
        <w:rPr>
          <w:noProof/>
        </w:rPr>
        <w:t xml:space="preserve"> Name of the PhD student</w:t>
      </w:r>
      <w:r w:rsidR="00295E24" w:rsidRPr="00594884">
        <w:rPr>
          <w:noProof/>
        </w:rPr>
        <w:t xml:space="preserve">........................................................................                                                             </w:t>
      </w:r>
    </w:p>
    <w:p w14:paraId="6FC9BB39" w14:textId="7F9FEDC5" w:rsidR="0084560B" w:rsidRPr="00594884" w:rsidRDefault="00295E24" w:rsidP="008F76C1">
      <w:pPr>
        <w:pStyle w:val="Default"/>
        <w:spacing w:line="288" w:lineRule="auto"/>
        <w:rPr>
          <w:noProof/>
        </w:rPr>
      </w:pPr>
      <w:r w:rsidRPr="00594884">
        <w:rPr>
          <w:noProof/>
        </w:rPr>
        <w:t>Dat</w:t>
      </w:r>
      <w:r w:rsidR="00780A9F">
        <w:rPr>
          <w:noProof/>
        </w:rPr>
        <w:t>e</w:t>
      </w:r>
      <w:r w:rsidRPr="00594884">
        <w:rPr>
          <w:noProof/>
        </w:rPr>
        <w:t>.................................</w:t>
      </w:r>
      <w:r w:rsidR="008F76C1" w:rsidRPr="00594884">
        <w:rPr>
          <w:noProof/>
        </w:rPr>
        <w:br w:type="page"/>
      </w:r>
    </w:p>
    <w:p w14:paraId="3A9A1BB3" w14:textId="04885EA6" w:rsidR="006E1DBB" w:rsidRPr="00594884" w:rsidRDefault="00DF4867" w:rsidP="006E1DBB">
      <w:pPr>
        <w:pStyle w:val="Default"/>
        <w:spacing w:line="288" w:lineRule="auto"/>
        <w:jc w:val="both"/>
        <w:rPr>
          <w:i/>
          <w:iCs/>
          <w:noProof/>
          <w:color w:val="FF0000"/>
        </w:rPr>
      </w:pPr>
      <w:r w:rsidRPr="00DF4867">
        <w:rPr>
          <w:i/>
          <w:iCs/>
          <w:noProof/>
          <w:color w:val="FF0000"/>
        </w:rPr>
        <w:lastRenderedPageBreak/>
        <w:t>Annex 3. Model document attesting the participation of the doctoral student in international mobility</w:t>
      </w:r>
    </w:p>
    <w:p w14:paraId="1C65AA36" w14:textId="6866DB25" w:rsidR="004D1F37" w:rsidRPr="00594884" w:rsidRDefault="004D1F37" w:rsidP="00295E24">
      <w:pPr>
        <w:pStyle w:val="Default"/>
        <w:spacing w:line="288" w:lineRule="auto"/>
        <w:jc w:val="center"/>
        <w:rPr>
          <w:i/>
          <w:iCs/>
          <w:noProof/>
        </w:rPr>
      </w:pPr>
    </w:p>
    <w:p w14:paraId="1FA3918E" w14:textId="3E2B64BB" w:rsidR="004F1887" w:rsidRPr="00594884" w:rsidRDefault="004F1887" w:rsidP="004F1887">
      <w:pPr>
        <w:pStyle w:val="Header"/>
        <w:jc w:val="center"/>
        <w:rPr>
          <w:rStyle w:val="shorttext"/>
          <w:sz w:val="28"/>
          <w:szCs w:val="28"/>
        </w:rPr>
      </w:pPr>
      <w:r w:rsidRPr="00594884">
        <w:rPr>
          <w:sz w:val="28"/>
          <w:szCs w:val="28"/>
        </w:rPr>
        <w:t xml:space="preserve">University’s </w:t>
      </w:r>
      <w:r w:rsidRPr="00594884">
        <w:rPr>
          <w:rStyle w:val="shorttext"/>
          <w:sz w:val="28"/>
          <w:szCs w:val="28"/>
        </w:rPr>
        <w:t>letterhead</w:t>
      </w:r>
    </w:p>
    <w:p w14:paraId="21C42BAF" w14:textId="7DCC9291" w:rsidR="004F1887" w:rsidRPr="00594884" w:rsidRDefault="004F1887" w:rsidP="004F1887">
      <w:pPr>
        <w:pStyle w:val="Header"/>
        <w:jc w:val="center"/>
        <w:rPr>
          <w:rStyle w:val="shorttext"/>
          <w:sz w:val="28"/>
          <w:szCs w:val="28"/>
        </w:rPr>
      </w:pPr>
    </w:p>
    <w:p w14:paraId="2C1FB525" w14:textId="77777777" w:rsidR="004F1887" w:rsidRPr="00594884" w:rsidRDefault="004F1887" w:rsidP="004F1887">
      <w:pPr>
        <w:pStyle w:val="Header"/>
        <w:jc w:val="center"/>
        <w:rPr>
          <w:sz w:val="28"/>
          <w:szCs w:val="28"/>
        </w:rPr>
      </w:pPr>
    </w:p>
    <w:p w14:paraId="2946AAA4" w14:textId="77777777" w:rsidR="004F1887" w:rsidRPr="00594884" w:rsidRDefault="004F1887" w:rsidP="004F1887">
      <w:pPr>
        <w:jc w:val="center"/>
        <w:rPr>
          <w:i/>
          <w:sz w:val="36"/>
          <w:szCs w:val="36"/>
        </w:rPr>
      </w:pPr>
      <w:r w:rsidRPr="00594884">
        <w:rPr>
          <w:i/>
          <w:sz w:val="36"/>
          <w:szCs w:val="36"/>
        </w:rPr>
        <w:t>Certificate of Attendence</w:t>
      </w:r>
    </w:p>
    <w:p w14:paraId="170D18DE" w14:textId="77777777" w:rsidR="004F1887" w:rsidRPr="00594884" w:rsidRDefault="004F1887" w:rsidP="004F1887">
      <w:pPr>
        <w:jc w:val="center"/>
        <w:rPr>
          <w:i/>
          <w:sz w:val="36"/>
          <w:szCs w:val="36"/>
        </w:rPr>
      </w:pPr>
    </w:p>
    <w:p w14:paraId="6C7FB478" w14:textId="77777777" w:rsidR="004F1887" w:rsidRPr="00594884" w:rsidRDefault="004F1887" w:rsidP="004F1887">
      <w:pPr>
        <w:jc w:val="center"/>
        <w:rPr>
          <w:i/>
          <w:sz w:val="36"/>
          <w:szCs w:val="36"/>
        </w:rPr>
      </w:pPr>
    </w:p>
    <w:p w14:paraId="7A3B45CB" w14:textId="77777777" w:rsidR="004F1887" w:rsidRPr="00594884" w:rsidRDefault="004F1887" w:rsidP="004F1887">
      <w:pPr>
        <w:jc w:val="both"/>
        <w:rPr>
          <w:sz w:val="28"/>
          <w:szCs w:val="28"/>
        </w:rPr>
      </w:pPr>
      <w:r w:rsidRPr="00594884">
        <w:rPr>
          <w:sz w:val="28"/>
          <w:szCs w:val="28"/>
        </w:rPr>
        <w:t>To whom it may concern,</w:t>
      </w:r>
    </w:p>
    <w:p w14:paraId="4EF173A8" w14:textId="77777777" w:rsidR="004F1887" w:rsidRPr="00594884" w:rsidRDefault="004F1887" w:rsidP="004F1887">
      <w:pPr>
        <w:spacing w:line="360" w:lineRule="auto"/>
        <w:jc w:val="both"/>
        <w:rPr>
          <w:sz w:val="28"/>
          <w:szCs w:val="28"/>
        </w:rPr>
      </w:pPr>
    </w:p>
    <w:p w14:paraId="1FEED810" w14:textId="76C142F3" w:rsidR="004F1887" w:rsidRPr="00594884" w:rsidRDefault="004F1887" w:rsidP="004F1887">
      <w:pPr>
        <w:autoSpaceDE w:val="0"/>
        <w:autoSpaceDN w:val="0"/>
        <w:adjustRightInd w:val="0"/>
        <w:spacing w:line="360" w:lineRule="auto"/>
        <w:jc w:val="both"/>
        <w:rPr>
          <w:i/>
          <w:iCs/>
          <w:sz w:val="28"/>
          <w:szCs w:val="28"/>
        </w:rPr>
      </w:pPr>
      <w:r w:rsidRPr="00594884">
        <w:rPr>
          <w:iCs/>
          <w:sz w:val="28"/>
          <w:szCs w:val="28"/>
        </w:rPr>
        <w:t xml:space="preserve">I … </w:t>
      </w:r>
      <w:r w:rsidRPr="00594884">
        <w:rPr>
          <w:i/>
          <w:iCs/>
          <w:sz w:val="28"/>
          <w:szCs w:val="28"/>
        </w:rPr>
        <w:t>name of professor</w:t>
      </w:r>
      <w:r w:rsidR="00E53AF0" w:rsidRPr="00594884">
        <w:rPr>
          <w:i/>
          <w:iCs/>
          <w:sz w:val="28"/>
          <w:szCs w:val="28"/>
        </w:rPr>
        <w:t>/supervizor</w:t>
      </w:r>
      <w:r w:rsidRPr="00594884">
        <w:rPr>
          <w:iCs/>
          <w:sz w:val="28"/>
          <w:szCs w:val="28"/>
        </w:rPr>
        <w:t>…………………. Faculty/department/</w:t>
      </w:r>
      <w:r w:rsidRPr="00AB323B">
        <w:rPr>
          <w:iCs/>
          <w:color w:val="000000" w:themeColor="text1"/>
          <w:sz w:val="28"/>
          <w:szCs w:val="28"/>
        </w:rPr>
        <w:t>cente</w:t>
      </w:r>
      <w:r w:rsidR="00F00A04" w:rsidRPr="00AB323B">
        <w:rPr>
          <w:iCs/>
          <w:color w:val="000000" w:themeColor="text1"/>
          <w:sz w:val="28"/>
          <w:szCs w:val="28"/>
        </w:rPr>
        <w:t>r</w:t>
      </w:r>
      <w:r w:rsidRPr="00AB323B">
        <w:rPr>
          <w:iCs/>
          <w:color w:val="000000" w:themeColor="text1"/>
          <w:sz w:val="28"/>
          <w:szCs w:val="28"/>
        </w:rPr>
        <w:t xml:space="preserve"> ……….. of the University ………….. hereby certify that Mrs./Mr. ….. </w:t>
      </w:r>
      <w:r w:rsidRPr="00AB323B">
        <w:rPr>
          <w:i/>
          <w:iCs/>
          <w:color w:val="000000" w:themeColor="text1"/>
          <w:sz w:val="28"/>
          <w:szCs w:val="28"/>
        </w:rPr>
        <w:t>surname and name</w:t>
      </w:r>
      <w:r w:rsidRPr="00AB323B">
        <w:rPr>
          <w:iCs/>
          <w:color w:val="000000" w:themeColor="text1"/>
          <w:sz w:val="28"/>
          <w:szCs w:val="28"/>
        </w:rPr>
        <w:t>………,  doctoral student at Bucharest University of Economic Studies</w:t>
      </w:r>
      <w:r w:rsidR="0040131C">
        <w:rPr>
          <w:iCs/>
          <w:color w:val="000000" w:themeColor="text1"/>
          <w:sz w:val="28"/>
          <w:szCs w:val="28"/>
        </w:rPr>
        <w:t xml:space="preserve"> (ASE)</w:t>
      </w:r>
      <w:r w:rsidRPr="00AB323B">
        <w:rPr>
          <w:iCs/>
          <w:color w:val="000000" w:themeColor="text1"/>
          <w:sz w:val="28"/>
          <w:szCs w:val="28"/>
        </w:rPr>
        <w:t>,</w:t>
      </w:r>
      <w:r w:rsidRPr="00AB323B">
        <w:rPr>
          <w:color w:val="000000" w:themeColor="text1"/>
        </w:rPr>
        <w:t xml:space="preserve"> </w:t>
      </w:r>
      <w:r w:rsidRPr="00AB323B">
        <w:rPr>
          <w:iCs/>
          <w:color w:val="000000" w:themeColor="text1"/>
          <w:sz w:val="28"/>
          <w:szCs w:val="28"/>
        </w:rPr>
        <w:t>developed a research stay at our Faculty/department/cent</w:t>
      </w:r>
      <w:r w:rsidR="00F00A04" w:rsidRPr="00AB323B">
        <w:rPr>
          <w:iCs/>
          <w:color w:val="000000" w:themeColor="text1"/>
          <w:sz w:val="28"/>
          <w:szCs w:val="28"/>
        </w:rPr>
        <w:t>er</w:t>
      </w:r>
      <w:r w:rsidRPr="00594884">
        <w:rPr>
          <w:iCs/>
          <w:sz w:val="28"/>
          <w:szCs w:val="28"/>
        </w:rPr>
        <w:t xml:space="preserve">, between ……. </w:t>
      </w:r>
      <w:r w:rsidRPr="00594884">
        <w:rPr>
          <w:i/>
          <w:iCs/>
          <w:sz w:val="28"/>
          <w:szCs w:val="28"/>
        </w:rPr>
        <w:t>month and year</w:t>
      </w:r>
      <w:r w:rsidRPr="00594884">
        <w:rPr>
          <w:iCs/>
          <w:sz w:val="28"/>
          <w:szCs w:val="28"/>
        </w:rPr>
        <w:t xml:space="preserve">…. and …. </w:t>
      </w:r>
      <w:r w:rsidRPr="00594884">
        <w:rPr>
          <w:i/>
          <w:iCs/>
          <w:sz w:val="28"/>
          <w:szCs w:val="28"/>
        </w:rPr>
        <w:t>month and year</w:t>
      </w:r>
      <w:r w:rsidRPr="00594884">
        <w:rPr>
          <w:iCs/>
          <w:sz w:val="28"/>
          <w:szCs w:val="28"/>
        </w:rPr>
        <w:t xml:space="preserve"> …. and carried out research activities in the field of ……. </w:t>
      </w:r>
      <w:r w:rsidRPr="00594884">
        <w:rPr>
          <w:i/>
          <w:iCs/>
          <w:sz w:val="28"/>
          <w:szCs w:val="28"/>
        </w:rPr>
        <w:t xml:space="preserve">thematic area </w:t>
      </w:r>
      <w:r w:rsidRPr="00594884">
        <w:rPr>
          <w:iCs/>
          <w:sz w:val="28"/>
          <w:szCs w:val="28"/>
        </w:rPr>
        <w:t>….., achieving all his/her proposed objectives .</w:t>
      </w:r>
    </w:p>
    <w:p w14:paraId="28E3A419" w14:textId="77777777" w:rsidR="004F1887" w:rsidRPr="00594884" w:rsidRDefault="004F1887" w:rsidP="004F1887">
      <w:pPr>
        <w:jc w:val="both"/>
        <w:rPr>
          <w:sz w:val="28"/>
          <w:szCs w:val="28"/>
        </w:rPr>
      </w:pPr>
    </w:p>
    <w:p w14:paraId="401B1518" w14:textId="77777777" w:rsidR="004F1887" w:rsidRPr="00594884" w:rsidRDefault="004F1887" w:rsidP="004F1887">
      <w:pPr>
        <w:jc w:val="both"/>
        <w:rPr>
          <w:sz w:val="28"/>
          <w:szCs w:val="28"/>
        </w:rPr>
      </w:pPr>
    </w:p>
    <w:p w14:paraId="6A051488" w14:textId="6520878E" w:rsidR="004F1887" w:rsidRPr="00594884" w:rsidRDefault="004F1887" w:rsidP="004F1887">
      <w:pPr>
        <w:jc w:val="both"/>
        <w:rPr>
          <w:sz w:val="28"/>
          <w:szCs w:val="28"/>
        </w:rPr>
      </w:pPr>
      <w:r w:rsidRPr="00594884">
        <w:rPr>
          <w:sz w:val="28"/>
          <w:szCs w:val="28"/>
        </w:rPr>
        <w:t>Prof.</w:t>
      </w:r>
      <w:r w:rsidR="00E53AF0" w:rsidRPr="00594884">
        <w:rPr>
          <w:sz w:val="28"/>
          <w:szCs w:val="28"/>
        </w:rPr>
        <w:t>/Supervi</w:t>
      </w:r>
      <w:r w:rsidR="009D1DF4">
        <w:rPr>
          <w:sz w:val="28"/>
          <w:szCs w:val="28"/>
        </w:rPr>
        <w:t>s</w:t>
      </w:r>
      <w:r w:rsidR="00E53AF0" w:rsidRPr="00594884">
        <w:rPr>
          <w:sz w:val="28"/>
          <w:szCs w:val="28"/>
        </w:rPr>
        <w:t>or</w:t>
      </w:r>
      <w:r w:rsidRPr="00594884">
        <w:rPr>
          <w:sz w:val="28"/>
          <w:szCs w:val="28"/>
        </w:rPr>
        <w:t xml:space="preserve">______________________                                  </w:t>
      </w:r>
    </w:p>
    <w:p w14:paraId="5FF184F0" w14:textId="77777777" w:rsidR="004F1887" w:rsidRPr="00594884" w:rsidRDefault="004F1887" w:rsidP="004F1887">
      <w:pPr>
        <w:jc w:val="both"/>
        <w:rPr>
          <w:sz w:val="28"/>
          <w:szCs w:val="28"/>
        </w:rPr>
      </w:pPr>
      <w:r w:rsidRPr="00594884">
        <w:rPr>
          <w:sz w:val="28"/>
          <w:szCs w:val="28"/>
        </w:rPr>
        <w:t xml:space="preserve">            (surname and name )                       </w:t>
      </w:r>
    </w:p>
    <w:p w14:paraId="4F85DBBB" w14:textId="77777777" w:rsidR="004F1887" w:rsidRPr="00594884" w:rsidRDefault="004F1887" w:rsidP="004F1887">
      <w:pPr>
        <w:jc w:val="both"/>
        <w:rPr>
          <w:sz w:val="28"/>
          <w:szCs w:val="28"/>
        </w:rPr>
      </w:pPr>
      <w:r w:rsidRPr="00594884">
        <w:rPr>
          <w:sz w:val="28"/>
          <w:szCs w:val="28"/>
        </w:rPr>
        <w:t xml:space="preserve">                                                                                 ____________________</w:t>
      </w:r>
    </w:p>
    <w:p w14:paraId="5D4B6807" w14:textId="77777777" w:rsidR="004F1887" w:rsidRPr="00594884" w:rsidRDefault="004F1887" w:rsidP="004F1887">
      <w:pPr>
        <w:jc w:val="both"/>
        <w:rPr>
          <w:sz w:val="28"/>
          <w:szCs w:val="28"/>
        </w:rPr>
      </w:pPr>
      <w:r w:rsidRPr="00594884">
        <w:rPr>
          <w:sz w:val="28"/>
          <w:szCs w:val="28"/>
        </w:rPr>
        <w:tab/>
        <w:t xml:space="preserve">      </w:t>
      </w:r>
      <w:r w:rsidRPr="00594884">
        <w:rPr>
          <w:sz w:val="28"/>
          <w:szCs w:val="28"/>
        </w:rPr>
        <w:tab/>
      </w:r>
      <w:r w:rsidRPr="00594884">
        <w:rPr>
          <w:sz w:val="28"/>
          <w:szCs w:val="28"/>
        </w:rPr>
        <w:tab/>
      </w:r>
      <w:r w:rsidRPr="00594884">
        <w:rPr>
          <w:sz w:val="28"/>
          <w:szCs w:val="28"/>
        </w:rPr>
        <w:tab/>
      </w:r>
      <w:r w:rsidRPr="00594884">
        <w:rPr>
          <w:sz w:val="28"/>
          <w:szCs w:val="28"/>
        </w:rPr>
        <w:tab/>
      </w:r>
      <w:r w:rsidRPr="00594884">
        <w:rPr>
          <w:sz w:val="28"/>
          <w:szCs w:val="28"/>
        </w:rPr>
        <w:tab/>
      </w:r>
      <w:r w:rsidRPr="00594884">
        <w:rPr>
          <w:sz w:val="28"/>
          <w:szCs w:val="28"/>
        </w:rPr>
        <w:tab/>
      </w:r>
      <w:r w:rsidRPr="00594884">
        <w:rPr>
          <w:sz w:val="28"/>
          <w:szCs w:val="28"/>
        </w:rPr>
        <w:tab/>
      </w:r>
      <w:r w:rsidRPr="00594884">
        <w:rPr>
          <w:sz w:val="28"/>
          <w:szCs w:val="28"/>
        </w:rPr>
        <w:tab/>
      </w:r>
      <w:r w:rsidRPr="00594884">
        <w:rPr>
          <w:sz w:val="28"/>
          <w:szCs w:val="28"/>
        </w:rPr>
        <w:tab/>
        <w:t>(date)</w:t>
      </w:r>
    </w:p>
    <w:p w14:paraId="30E2BF3E" w14:textId="77777777" w:rsidR="004F1887" w:rsidRPr="00594884" w:rsidRDefault="004F1887" w:rsidP="004F1887">
      <w:pPr>
        <w:jc w:val="both"/>
        <w:rPr>
          <w:sz w:val="28"/>
          <w:szCs w:val="28"/>
        </w:rPr>
      </w:pPr>
      <w:r w:rsidRPr="00594884">
        <w:rPr>
          <w:sz w:val="28"/>
          <w:szCs w:val="28"/>
        </w:rPr>
        <w:t xml:space="preserve">          ___________________</w:t>
      </w:r>
    </w:p>
    <w:p w14:paraId="05CF7A2E" w14:textId="77777777" w:rsidR="004F1887" w:rsidRPr="00594884" w:rsidRDefault="004F1887" w:rsidP="004F1887">
      <w:pPr>
        <w:jc w:val="both"/>
        <w:rPr>
          <w:sz w:val="28"/>
          <w:szCs w:val="28"/>
        </w:rPr>
      </w:pPr>
      <w:r w:rsidRPr="00594884">
        <w:rPr>
          <w:sz w:val="28"/>
          <w:szCs w:val="28"/>
        </w:rPr>
        <w:t xml:space="preserve">                    (signature)</w:t>
      </w:r>
    </w:p>
    <w:p w14:paraId="4CF1F7A7" w14:textId="77777777" w:rsidR="0016510B" w:rsidRPr="00594884" w:rsidRDefault="0016510B" w:rsidP="0016510B">
      <w:pPr>
        <w:pStyle w:val="Default"/>
        <w:spacing w:line="288" w:lineRule="auto"/>
        <w:jc w:val="both"/>
        <w:rPr>
          <w:noProof/>
        </w:rPr>
      </w:pPr>
    </w:p>
    <w:sectPr w:rsidR="0016510B" w:rsidRPr="00594884" w:rsidSect="004F4496">
      <w:headerReference w:type="default" r:id="rId13"/>
      <w:footerReference w:type="default" r:id="rId14"/>
      <w:pgSz w:w="11906" w:h="16838" w:code="9"/>
      <w:pgMar w:top="1134" w:right="1134" w:bottom="851" w:left="1134" w:header="272"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A009" w14:textId="77777777" w:rsidR="007E2B06" w:rsidRDefault="007E2B06" w:rsidP="008B47F8">
      <w:r>
        <w:separator/>
      </w:r>
    </w:p>
  </w:endnote>
  <w:endnote w:type="continuationSeparator" w:id="0">
    <w:p w14:paraId="7C538A06" w14:textId="77777777" w:rsidR="007E2B06" w:rsidRDefault="007E2B06" w:rsidP="008B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051618"/>
      <w:docPartObj>
        <w:docPartGallery w:val="Page Numbers (Bottom of Page)"/>
        <w:docPartUnique/>
      </w:docPartObj>
    </w:sdtPr>
    <w:sdtEndPr>
      <w:rPr>
        <w:noProof/>
      </w:rPr>
    </w:sdtEndPr>
    <w:sdtContent>
      <w:p w14:paraId="1AB92696" w14:textId="6492651F" w:rsidR="005B2C3A" w:rsidRDefault="005B2C3A">
        <w:pPr>
          <w:pStyle w:val="Footer"/>
          <w:jc w:val="right"/>
        </w:pPr>
        <w:r>
          <w:fldChar w:fldCharType="begin"/>
        </w:r>
        <w:r>
          <w:instrText xml:space="preserve"> PAGE   \* MERGEFORMAT </w:instrText>
        </w:r>
        <w:r>
          <w:fldChar w:fldCharType="separate"/>
        </w:r>
        <w:r w:rsidR="00E90957">
          <w:rPr>
            <w:noProof/>
          </w:rPr>
          <w:t>6</w:t>
        </w:r>
        <w:r>
          <w:rPr>
            <w:noProof/>
          </w:rPr>
          <w:fldChar w:fldCharType="end"/>
        </w:r>
      </w:p>
    </w:sdtContent>
  </w:sdt>
  <w:p w14:paraId="4C0A1777" w14:textId="77777777" w:rsidR="005B2C3A" w:rsidRDefault="005B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D281F" w14:textId="77777777" w:rsidR="007E2B06" w:rsidRDefault="007E2B06" w:rsidP="008B47F8">
      <w:r>
        <w:separator/>
      </w:r>
    </w:p>
  </w:footnote>
  <w:footnote w:type="continuationSeparator" w:id="0">
    <w:p w14:paraId="5186CD09" w14:textId="77777777" w:rsidR="007E2B06" w:rsidRDefault="007E2B06" w:rsidP="008B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A1D3" w14:textId="77777777" w:rsidR="007514ED" w:rsidRPr="005B2C3A" w:rsidRDefault="007514ED" w:rsidP="00AD334C">
    <w:pPr>
      <w:pStyle w:val="Header"/>
      <w:jc w:val="center"/>
      <w:rPr>
        <w:sz w:val="12"/>
        <w:szCs w:val="12"/>
      </w:rPr>
    </w:pPr>
  </w:p>
  <w:p w14:paraId="581FF5A4" w14:textId="77777777" w:rsidR="007514ED" w:rsidRDefault="007514ED" w:rsidP="002C7B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D9F95"/>
    <w:multiLevelType w:val="hybridMultilevel"/>
    <w:tmpl w:val="10FEF0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586103"/>
    <w:multiLevelType w:val="hybridMultilevel"/>
    <w:tmpl w:val="FA595B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2E7598"/>
    <w:multiLevelType w:val="hybridMultilevel"/>
    <w:tmpl w:val="C91CB06E"/>
    <w:lvl w:ilvl="0" w:tplc="D646EAA6">
      <w:start w:val="1"/>
      <w:numFmt w:val="bullet"/>
      <w:lvlText w:val="o"/>
      <w:lvlJc w:val="left"/>
      <w:pPr>
        <w:tabs>
          <w:tab w:val="num" w:pos="2044"/>
        </w:tabs>
        <w:ind w:left="2044" w:hanging="360"/>
      </w:pPr>
      <w:rPr>
        <w:rFonts w:ascii="Times New Roman" w:hAnsi="Times New Roman" w:cs="Times New Roman" w:hint="default"/>
        <w:sz w:val="20"/>
        <w:szCs w:val="20"/>
      </w:rPr>
    </w:lvl>
    <w:lvl w:ilvl="1" w:tplc="8528D336">
      <w:start w:val="1"/>
      <w:numFmt w:val="bullet"/>
      <w:lvlText w:val=""/>
      <w:lvlJc w:val="left"/>
      <w:pPr>
        <w:tabs>
          <w:tab w:val="num" w:pos="1780"/>
        </w:tabs>
        <w:ind w:left="1780" w:hanging="360"/>
      </w:pPr>
      <w:rPr>
        <w:rFonts w:ascii="Symbol" w:hAnsi="Symbol" w:hint="default"/>
        <w:sz w:val="20"/>
        <w:szCs w:val="20"/>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0B480C53"/>
    <w:multiLevelType w:val="hybridMultilevel"/>
    <w:tmpl w:val="E3142CEE"/>
    <w:lvl w:ilvl="0" w:tplc="3FF612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3114B"/>
    <w:multiLevelType w:val="hybridMultilevel"/>
    <w:tmpl w:val="60144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26F43"/>
    <w:multiLevelType w:val="hybridMultilevel"/>
    <w:tmpl w:val="437C4E3C"/>
    <w:lvl w:ilvl="0" w:tplc="8DA4706A">
      <w:start w:val="1"/>
      <w:numFmt w:val="bullet"/>
      <w:lvlText w:val=""/>
      <w:lvlJc w:val="left"/>
      <w:pPr>
        <w:tabs>
          <w:tab w:val="num" w:pos="17"/>
        </w:tabs>
        <w:ind w:left="0" w:firstLine="20"/>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6" w15:restartNumberingAfterBreak="0">
    <w:nsid w:val="0E260B8F"/>
    <w:multiLevelType w:val="hybridMultilevel"/>
    <w:tmpl w:val="472CD2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7EFC"/>
    <w:multiLevelType w:val="hybridMultilevel"/>
    <w:tmpl w:val="CD1C4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E2964"/>
    <w:multiLevelType w:val="hybridMultilevel"/>
    <w:tmpl w:val="258E09D2"/>
    <w:lvl w:ilvl="0" w:tplc="D646EAA6">
      <w:start w:val="1"/>
      <w:numFmt w:val="bullet"/>
      <w:lvlText w:val="o"/>
      <w:lvlJc w:val="left"/>
      <w:pPr>
        <w:tabs>
          <w:tab w:val="num" w:pos="2044"/>
        </w:tabs>
        <w:ind w:left="2044" w:hanging="360"/>
      </w:pPr>
      <w:rPr>
        <w:rFonts w:ascii="Times New Roman" w:hAnsi="Times New Roman" w:cs="Times New Roman" w:hint="default"/>
        <w:sz w:val="20"/>
        <w:szCs w:val="20"/>
      </w:rPr>
    </w:lvl>
    <w:lvl w:ilvl="1" w:tplc="941A3CF2">
      <w:start w:val="1"/>
      <w:numFmt w:val="bullet"/>
      <w:lvlText w:val="-"/>
      <w:lvlJc w:val="left"/>
      <w:pPr>
        <w:tabs>
          <w:tab w:val="num" w:pos="1440"/>
        </w:tabs>
        <w:ind w:left="1440" w:hanging="360"/>
      </w:pPr>
      <w:rPr>
        <w:rFonts w:ascii="Arial" w:hAnsi="Arial" w:hint="default"/>
        <w:color w:val="auto"/>
        <w:sz w:val="20"/>
        <w:szCs w:val="20"/>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CE35C65"/>
    <w:multiLevelType w:val="hybridMultilevel"/>
    <w:tmpl w:val="BE568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50170"/>
    <w:multiLevelType w:val="hybridMultilevel"/>
    <w:tmpl w:val="DC34445A"/>
    <w:lvl w:ilvl="0" w:tplc="5C60477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75574"/>
    <w:multiLevelType w:val="hybridMultilevel"/>
    <w:tmpl w:val="00AAD844"/>
    <w:lvl w:ilvl="0" w:tplc="02220A8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12813"/>
    <w:multiLevelType w:val="hybridMultilevel"/>
    <w:tmpl w:val="40403EB8"/>
    <w:lvl w:ilvl="0" w:tplc="0418000D">
      <w:start w:val="1"/>
      <w:numFmt w:val="bullet"/>
      <w:lvlText w:val=""/>
      <w:lvlJc w:val="left"/>
      <w:pPr>
        <w:ind w:left="613" w:hanging="360"/>
      </w:pPr>
      <w:rPr>
        <w:rFonts w:ascii="Wingdings" w:hAnsi="Wingdings" w:hint="default"/>
      </w:rPr>
    </w:lvl>
    <w:lvl w:ilvl="1" w:tplc="04180003">
      <w:start w:val="1"/>
      <w:numFmt w:val="bullet"/>
      <w:lvlText w:val="o"/>
      <w:lvlJc w:val="left"/>
      <w:pPr>
        <w:ind w:left="1333" w:hanging="360"/>
      </w:pPr>
      <w:rPr>
        <w:rFonts w:ascii="Courier New" w:hAnsi="Courier New" w:cs="Courier New" w:hint="default"/>
      </w:rPr>
    </w:lvl>
    <w:lvl w:ilvl="2" w:tplc="04180005" w:tentative="1">
      <w:start w:val="1"/>
      <w:numFmt w:val="bullet"/>
      <w:lvlText w:val=""/>
      <w:lvlJc w:val="left"/>
      <w:pPr>
        <w:ind w:left="2053" w:hanging="360"/>
      </w:pPr>
      <w:rPr>
        <w:rFonts w:ascii="Wingdings" w:hAnsi="Wingdings" w:hint="default"/>
      </w:rPr>
    </w:lvl>
    <w:lvl w:ilvl="3" w:tplc="04180001" w:tentative="1">
      <w:start w:val="1"/>
      <w:numFmt w:val="bullet"/>
      <w:lvlText w:val=""/>
      <w:lvlJc w:val="left"/>
      <w:pPr>
        <w:ind w:left="2773" w:hanging="360"/>
      </w:pPr>
      <w:rPr>
        <w:rFonts w:ascii="Symbol" w:hAnsi="Symbol" w:hint="default"/>
      </w:rPr>
    </w:lvl>
    <w:lvl w:ilvl="4" w:tplc="04180003" w:tentative="1">
      <w:start w:val="1"/>
      <w:numFmt w:val="bullet"/>
      <w:lvlText w:val="o"/>
      <w:lvlJc w:val="left"/>
      <w:pPr>
        <w:ind w:left="3493" w:hanging="360"/>
      </w:pPr>
      <w:rPr>
        <w:rFonts w:ascii="Courier New" w:hAnsi="Courier New" w:cs="Courier New" w:hint="default"/>
      </w:rPr>
    </w:lvl>
    <w:lvl w:ilvl="5" w:tplc="04180005" w:tentative="1">
      <w:start w:val="1"/>
      <w:numFmt w:val="bullet"/>
      <w:lvlText w:val=""/>
      <w:lvlJc w:val="left"/>
      <w:pPr>
        <w:ind w:left="4213" w:hanging="360"/>
      </w:pPr>
      <w:rPr>
        <w:rFonts w:ascii="Wingdings" w:hAnsi="Wingdings" w:hint="default"/>
      </w:rPr>
    </w:lvl>
    <w:lvl w:ilvl="6" w:tplc="04180001" w:tentative="1">
      <w:start w:val="1"/>
      <w:numFmt w:val="bullet"/>
      <w:lvlText w:val=""/>
      <w:lvlJc w:val="left"/>
      <w:pPr>
        <w:ind w:left="4933" w:hanging="360"/>
      </w:pPr>
      <w:rPr>
        <w:rFonts w:ascii="Symbol" w:hAnsi="Symbol" w:hint="default"/>
      </w:rPr>
    </w:lvl>
    <w:lvl w:ilvl="7" w:tplc="04180003" w:tentative="1">
      <w:start w:val="1"/>
      <w:numFmt w:val="bullet"/>
      <w:lvlText w:val="o"/>
      <w:lvlJc w:val="left"/>
      <w:pPr>
        <w:ind w:left="5653" w:hanging="360"/>
      </w:pPr>
      <w:rPr>
        <w:rFonts w:ascii="Courier New" w:hAnsi="Courier New" w:cs="Courier New" w:hint="default"/>
      </w:rPr>
    </w:lvl>
    <w:lvl w:ilvl="8" w:tplc="04180005" w:tentative="1">
      <w:start w:val="1"/>
      <w:numFmt w:val="bullet"/>
      <w:lvlText w:val=""/>
      <w:lvlJc w:val="left"/>
      <w:pPr>
        <w:ind w:left="6373" w:hanging="360"/>
      </w:pPr>
      <w:rPr>
        <w:rFonts w:ascii="Wingdings" w:hAnsi="Wingdings" w:hint="default"/>
      </w:rPr>
    </w:lvl>
  </w:abstractNum>
  <w:abstractNum w:abstractNumId="13" w15:restartNumberingAfterBreak="0">
    <w:nsid w:val="2BDE1CD9"/>
    <w:multiLevelType w:val="hybridMultilevel"/>
    <w:tmpl w:val="9FE461C6"/>
    <w:lvl w:ilvl="0" w:tplc="AFD8968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A5A73"/>
    <w:multiLevelType w:val="hybridMultilevel"/>
    <w:tmpl w:val="94EA7D42"/>
    <w:lvl w:ilvl="0" w:tplc="0AE666FE">
      <w:start w:val="1"/>
      <w:numFmt w:val="bullet"/>
      <w:lvlText w:val="-"/>
      <w:lvlJc w:val="left"/>
      <w:pPr>
        <w:ind w:left="720" w:hanging="360"/>
      </w:pPr>
      <w:rPr>
        <w:rFonts w:ascii="Cambria" w:eastAsia="Times New Roman"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62AFC"/>
    <w:multiLevelType w:val="hybridMultilevel"/>
    <w:tmpl w:val="A6FED2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DF04D0"/>
    <w:multiLevelType w:val="hybridMultilevel"/>
    <w:tmpl w:val="8132C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B03D5"/>
    <w:multiLevelType w:val="hybridMultilevel"/>
    <w:tmpl w:val="601C69BC"/>
    <w:lvl w:ilvl="0" w:tplc="0418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C2A57F6"/>
    <w:multiLevelType w:val="hybridMultilevel"/>
    <w:tmpl w:val="86E69B8E"/>
    <w:lvl w:ilvl="0" w:tplc="04090017">
      <w:start w:val="1"/>
      <w:numFmt w:val="lowerLetter"/>
      <w:lvlText w:val="%1)"/>
      <w:lvlJc w:val="left"/>
      <w:pPr>
        <w:ind w:left="1800" w:hanging="360"/>
      </w:pPr>
    </w:lvl>
    <w:lvl w:ilvl="1" w:tplc="04090017">
      <w:start w:val="1"/>
      <w:numFmt w:val="lowerLetter"/>
      <w:lvlText w:val="%2)"/>
      <w:lvlJc w:val="left"/>
      <w:pPr>
        <w:ind w:left="927"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E567D9"/>
    <w:multiLevelType w:val="hybridMultilevel"/>
    <w:tmpl w:val="F8383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2AF7D37"/>
    <w:multiLevelType w:val="hybridMultilevel"/>
    <w:tmpl w:val="17A2E8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9579E"/>
    <w:multiLevelType w:val="hybridMultilevel"/>
    <w:tmpl w:val="C89EDA42"/>
    <w:lvl w:ilvl="0" w:tplc="5FD4E03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5EC23DC"/>
    <w:multiLevelType w:val="multilevel"/>
    <w:tmpl w:val="BCF4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0534C1"/>
    <w:multiLevelType w:val="hybridMultilevel"/>
    <w:tmpl w:val="091CFC9C"/>
    <w:lvl w:ilvl="0" w:tplc="0418000F">
      <w:start w:val="1"/>
      <w:numFmt w:val="decimal"/>
      <w:lvlText w:val="%1."/>
      <w:lvlJc w:val="left"/>
      <w:pPr>
        <w:ind w:left="720" w:hanging="360"/>
      </w:pPr>
      <w:rPr>
        <w:rFonts w:hint="default"/>
      </w:rPr>
    </w:lvl>
    <w:lvl w:ilvl="1" w:tplc="0418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0760B3C"/>
    <w:multiLevelType w:val="hybridMultilevel"/>
    <w:tmpl w:val="E4EA666E"/>
    <w:lvl w:ilvl="0" w:tplc="8528D33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96951"/>
    <w:multiLevelType w:val="hybridMultilevel"/>
    <w:tmpl w:val="01740736"/>
    <w:lvl w:ilvl="0" w:tplc="89006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D023B"/>
    <w:multiLevelType w:val="hybridMultilevel"/>
    <w:tmpl w:val="95EC2D1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722BE0"/>
    <w:multiLevelType w:val="hybridMultilevel"/>
    <w:tmpl w:val="2F6827EE"/>
    <w:lvl w:ilvl="0" w:tplc="8DA4706A">
      <w:start w:val="1"/>
      <w:numFmt w:val="bullet"/>
      <w:lvlText w:val=""/>
      <w:lvlJc w:val="left"/>
      <w:pPr>
        <w:tabs>
          <w:tab w:val="num" w:pos="357"/>
        </w:tabs>
        <w:ind w:left="340" w:firstLine="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41A3CF2">
      <w:start w:val="1"/>
      <w:numFmt w:val="bullet"/>
      <w:lvlText w:val="-"/>
      <w:lvlJc w:val="left"/>
      <w:pPr>
        <w:tabs>
          <w:tab w:val="num" w:pos="2160"/>
        </w:tabs>
        <w:ind w:left="2160" w:hanging="360"/>
      </w:pPr>
      <w:rPr>
        <w:rFonts w:ascii="Arial" w:hAnsi="Aria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21F42"/>
    <w:multiLevelType w:val="hybridMultilevel"/>
    <w:tmpl w:val="639CC8F4"/>
    <w:lvl w:ilvl="0" w:tplc="4244C09E">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25476"/>
    <w:multiLevelType w:val="hybridMultilevel"/>
    <w:tmpl w:val="DBCE29C6"/>
    <w:lvl w:ilvl="0" w:tplc="0409001B">
      <w:start w:val="1"/>
      <w:numFmt w:val="lowerRoman"/>
      <w:lvlText w:val="%1."/>
      <w:lvlJc w:val="right"/>
      <w:pPr>
        <w:ind w:left="3600" w:hanging="18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0" w15:restartNumberingAfterBreak="0">
    <w:nsid w:val="5C4A413D"/>
    <w:multiLevelType w:val="hybridMultilevel"/>
    <w:tmpl w:val="CD408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6E7439"/>
    <w:multiLevelType w:val="hybridMultilevel"/>
    <w:tmpl w:val="415E1A04"/>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6F17C4"/>
    <w:multiLevelType w:val="hybridMultilevel"/>
    <w:tmpl w:val="C21660AA"/>
    <w:lvl w:ilvl="0" w:tplc="941A3CF2">
      <w:start w:val="1"/>
      <w:numFmt w:val="bullet"/>
      <w:lvlText w:val="-"/>
      <w:lvlJc w:val="left"/>
      <w:pPr>
        <w:tabs>
          <w:tab w:val="num" w:pos="2565"/>
        </w:tabs>
        <w:ind w:left="2565" w:hanging="360"/>
      </w:pPr>
      <w:rPr>
        <w:rFonts w:ascii="Arial" w:hAnsi="Arial" w:hint="default"/>
        <w:color w:val="auto"/>
      </w:rPr>
    </w:lvl>
    <w:lvl w:ilvl="1" w:tplc="941A3CF2">
      <w:start w:val="1"/>
      <w:numFmt w:val="bullet"/>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33" w15:restartNumberingAfterBreak="0">
    <w:nsid w:val="65705207"/>
    <w:multiLevelType w:val="hybridMultilevel"/>
    <w:tmpl w:val="195053F6"/>
    <w:lvl w:ilvl="0" w:tplc="594C3E9A">
      <w:start w:val="1"/>
      <w:numFmt w:val="bullet"/>
      <w:lvlText w:val=""/>
      <w:lvlJc w:val="left"/>
      <w:pPr>
        <w:tabs>
          <w:tab w:val="num" w:pos="720"/>
        </w:tabs>
        <w:ind w:left="720" w:hanging="360"/>
      </w:pPr>
      <w:rPr>
        <w:rFonts w:ascii="Wingdings" w:hAnsi="Wingdings" w:hint="default"/>
      </w:rPr>
    </w:lvl>
    <w:lvl w:ilvl="1" w:tplc="F9527D88" w:tentative="1">
      <w:start w:val="1"/>
      <w:numFmt w:val="bullet"/>
      <w:lvlText w:val=""/>
      <w:lvlJc w:val="left"/>
      <w:pPr>
        <w:tabs>
          <w:tab w:val="num" w:pos="1440"/>
        </w:tabs>
        <w:ind w:left="1440" w:hanging="360"/>
      </w:pPr>
      <w:rPr>
        <w:rFonts w:ascii="Wingdings" w:hAnsi="Wingdings" w:hint="default"/>
      </w:rPr>
    </w:lvl>
    <w:lvl w:ilvl="2" w:tplc="6884EBA4" w:tentative="1">
      <w:start w:val="1"/>
      <w:numFmt w:val="bullet"/>
      <w:lvlText w:val=""/>
      <w:lvlJc w:val="left"/>
      <w:pPr>
        <w:tabs>
          <w:tab w:val="num" w:pos="2160"/>
        </w:tabs>
        <w:ind w:left="2160" w:hanging="360"/>
      </w:pPr>
      <w:rPr>
        <w:rFonts w:ascii="Wingdings" w:hAnsi="Wingdings" w:hint="default"/>
      </w:rPr>
    </w:lvl>
    <w:lvl w:ilvl="3" w:tplc="A2C84094" w:tentative="1">
      <w:start w:val="1"/>
      <w:numFmt w:val="bullet"/>
      <w:lvlText w:val=""/>
      <w:lvlJc w:val="left"/>
      <w:pPr>
        <w:tabs>
          <w:tab w:val="num" w:pos="2880"/>
        </w:tabs>
        <w:ind w:left="2880" w:hanging="360"/>
      </w:pPr>
      <w:rPr>
        <w:rFonts w:ascii="Wingdings" w:hAnsi="Wingdings" w:hint="default"/>
      </w:rPr>
    </w:lvl>
    <w:lvl w:ilvl="4" w:tplc="CC42B9D8" w:tentative="1">
      <w:start w:val="1"/>
      <w:numFmt w:val="bullet"/>
      <w:lvlText w:val=""/>
      <w:lvlJc w:val="left"/>
      <w:pPr>
        <w:tabs>
          <w:tab w:val="num" w:pos="3600"/>
        </w:tabs>
        <w:ind w:left="3600" w:hanging="360"/>
      </w:pPr>
      <w:rPr>
        <w:rFonts w:ascii="Wingdings" w:hAnsi="Wingdings" w:hint="default"/>
      </w:rPr>
    </w:lvl>
    <w:lvl w:ilvl="5" w:tplc="2018BDCA" w:tentative="1">
      <w:start w:val="1"/>
      <w:numFmt w:val="bullet"/>
      <w:lvlText w:val=""/>
      <w:lvlJc w:val="left"/>
      <w:pPr>
        <w:tabs>
          <w:tab w:val="num" w:pos="4320"/>
        </w:tabs>
        <w:ind w:left="4320" w:hanging="360"/>
      </w:pPr>
      <w:rPr>
        <w:rFonts w:ascii="Wingdings" w:hAnsi="Wingdings" w:hint="default"/>
      </w:rPr>
    </w:lvl>
    <w:lvl w:ilvl="6" w:tplc="760C3A04" w:tentative="1">
      <w:start w:val="1"/>
      <w:numFmt w:val="bullet"/>
      <w:lvlText w:val=""/>
      <w:lvlJc w:val="left"/>
      <w:pPr>
        <w:tabs>
          <w:tab w:val="num" w:pos="5040"/>
        </w:tabs>
        <w:ind w:left="5040" w:hanging="360"/>
      </w:pPr>
      <w:rPr>
        <w:rFonts w:ascii="Wingdings" w:hAnsi="Wingdings" w:hint="default"/>
      </w:rPr>
    </w:lvl>
    <w:lvl w:ilvl="7" w:tplc="0E36B244" w:tentative="1">
      <w:start w:val="1"/>
      <w:numFmt w:val="bullet"/>
      <w:lvlText w:val=""/>
      <w:lvlJc w:val="left"/>
      <w:pPr>
        <w:tabs>
          <w:tab w:val="num" w:pos="5760"/>
        </w:tabs>
        <w:ind w:left="5760" w:hanging="360"/>
      </w:pPr>
      <w:rPr>
        <w:rFonts w:ascii="Wingdings" w:hAnsi="Wingdings" w:hint="default"/>
      </w:rPr>
    </w:lvl>
    <w:lvl w:ilvl="8" w:tplc="6B74AA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C55A92"/>
    <w:multiLevelType w:val="hybridMultilevel"/>
    <w:tmpl w:val="7ED8A042"/>
    <w:lvl w:ilvl="0" w:tplc="8DA4706A">
      <w:start w:val="1"/>
      <w:numFmt w:val="bullet"/>
      <w:lvlText w:val=""/>
      <w:lvlJc w:val="left"/>
      <w:pPr>
        <w:tabs>
          <w:tab w:val="num" w:pos="442"/>
        </w:tabs>
        <w:ind w:left="425" w:firstLine="20"/>
      </w:pPr>
      <w:rPr>
        <w:rFonts w:ascii="Symbol" w:hAnsi="Symbol" w:hint="default"/>
      </w:rPr>
    </w:lvl>
    <w:lvl w:ilvl="1" w:tplc="04090003" w:tentative="1">
      <w:start w:val="1"/>
      <w:numFmt w:val="bullet"/>
      <w:lvlText w:val="o"/>
      <w:lvlJc w:val="left"/>
      <w:pPr>
        <w:tabs>
          <w:tab w:val="num" w:pos="1525"/>
        </w:tabs>
        <w:ind w:left="1525" w:hanging="360"/>
      </w:pPr>
      <w:rPr>
        <w:rFonts w:ascii="Courier New" w:hAnsi="Courier New" w:cs="Courier New" w:hint="default"/>
      </w:rPr>
    </w:lvl>
    <w:lvl w:ilvl="2" w:tplc="04090005" w:tentative="1">
      <w:start w:val="1"/>
      <w:numFmt w:val="bullet"/>
      <w:lvlText w:val=""/>
      <w:lvlJc w:val="left"/>
      <w:pPr>
        <w:tabs>
          <w:tab w:val="num" w:pos="2245"/>
        </w:tabs>
        <w:ind w:left="2245" w:hanging="360"/>
      </w:pPr>
      <w:rPr>
        <w:rFonts w:ascii="Wingdings" w:hAnsi="Wingdings" w:hint="default"/>
      </w:rPr>
    </w:lvl>
    <w:lvl w:ilvl="3" w:tplc="04090001" w:tentative="1">
      <w:start w:val="1"/>
      <w:numFmt w:val="bullet"/>
      <w:lvlText w:val=""/>
      <w:lvlJc w:val="left"/>
      <w:pPr>
        <w:tabs>
          <w:tab w:val="num" w:pos="2965"/>
        </w:tabs>
        <w:ind w:left="2965" w:hanging="360"/>
      </w:pPr>
      <w:rPr>
        <w:rFonts w:ascii="Symbol" w:hAnsi="Symbol" w:hint="default"/>
      </w:rPr>
    </w:lvl>
    <w:lvl w:ilvl="4" w:tplc="04090003" w:tentative="1">
      <w:start w:val="1"/>
      <w:numFmt w:val="bullet"/>
      <w:lvlText w:val="o"/>
      <w:lvlJc w:val="left"/>
      <w:pPr>
        <w:tabs>
          <w:tab w:val="num" w:pos="3685"/>
        </w:tabs>
        <w:ind w:left="3685" w:hanging="360"/>
      </w:pPr>
      <w:rPr>
        <w:rFonts w:ascii="Courier New" w:hAnsi="Courier New" w:cs="Courier New" w:hint="default"/>
      </w:rPr>
    </w:lvl>
    <w:lvl w:ilvl="5" w:tplc="04090005" w:tentative="1">
      <w:start w:val="1"/>
      <w:numFmt w:val="bullet"/>
      <w:lvlText w:val=""/>
      <w:lvlJc w:val="left"/>
      <w:pPr>
        <w:tabs>
          <w:tab w:val="num" w:pos="4405"/>
        </w:tabs>
        <w:ind w:left="4405" w:hanging="360"/>
      </w:pPr>
      <w:rPr>
        <w:rFonts w:ascii="Wingdings" w:hAnsi="Wingdings" w:hint="default"/>
      </w:rPr>
    </w:lvl>
    <w:lvl w:ilvl="6" w:tplc="04090001" w:tentative="1">
      <w:start w:val="1"/>
      <w:numFmt w:val="bullet"/>
      <w:lvlText w:val=""/>
      <w:lvlJc w:val="left"/>
      <w:pPr>
        <w:tabs>
          <w:tab w:val="num" w:pos="5125"/>
        </w:tabs>
        <w:ind w:left="5125" w:hanging="360"/>
      </w:pPr>
      <w:rPr>
        <w:rFonts w:ascii="Symbol" w:hAnsi="Symbol" w:hint="default"/>
      </w:rPr>
    </w:lvl>
    <w:lvl w:ilvl="7" w:tplc="04090003" w:tentative="1">
      <w:start w:val="1"/>
      <w:numFmt w:val="bullet"/>
      <w:lvlText w:val="o"/>
      <w:lvlJc w:val="left"/>
      <w:pPr>
        <w:tabs>
          <w:tab w:val="num" w:pos="5845"/>
        </w:tabs>
        <w:ind w:left="5845" w:hanging="360"/>
      </w:pPr>
      <w:rPr>
        <w:rFonts w:ascii="Courier New" w:hAnsi="Courier New" w:cs="Courier New" w:hint="default"/>
      </w:rPr>
    </w:lvl>
    <w:lvl w:ilvl="8" w:tplc="04090005" w:tentative="1">
      <w:start w:val="1"/>
      <w:numFmt w:val="bullet"/>
      <w:lvlText w:val=""/>
      <w:lvlJc w:val="left"/>
      <w:pPr>
        <w:tabs>
          <w:tab w:val="num" w:pos="6565"/>
        </w:tabs>
        <w:ind w:left="6565" w:hanging="360"/>
      </w:pPr>
      <w:rPr>
        <w:rFonts w:ascii="Wingdings" w:hAnsi="Wingdings" w:hint="default"/>
      </w:rPr>
    </w:lvl>
  </w:abstractNum>
  <w:abstractNum w:abstractNumId="35" w15:restartNumberingAfterBreak="0">
    <w:nsid w:val="6B600D2B"/>
    <w:multiLevelType w:val="hybridMultilevel"/>
    <w:tmpl w:val="BE96F4FE"/>
    <w:lvl w:ilvl="0" w:tplc="02220A8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6CAB3A37"/>
    <w:multiLevelType w:val="hybridMultilevel"/>
    <w:tmpl w:val="DBD4D6B0"/>
    <w:lvl w:ilvl="0" w:tplc="D5FA911A">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812910"/>
    <w:multiLevelType w:val="hybridMultilevel"/>
    <w:tmpl w:val="11EAB17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2E21E45"/>
    <w:multiLevelType w:val="hybridMultilevel"/>
    <w:tmpl w:val="ED7C6288"/>
    <w:lvl w:ilvl="0" w:tplc="0409001B">
      <w:start w:val="1"/>
      <w:numFmt w:val="lowerRoman"/>
      <w:lvlText w:val="%1."/>
      <w:lvlJc w:val="right"/>
      <w:pPr>
        <w:ind w:left="2160" w:hanging="18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41B722F"/>
    <w:multiLevelType w:val="hybridMultilevel"/>
    <w:tmpl w:val="6C2658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50E73D0"/>
    <w:multiLevelType w:val="hybridMultilevel"/>
    <w:tmpl w:val="7E24CD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88F5125"/>
    <w:multiLevelType w:val="hybridMultilevel"/>
    <w:tmpl w:val="70609170"/>
    <w:lvl w:ilvl="0" w:tplc="0409001B">
      <w:start w:val="1"/>
      <w:numFmt w:val="lowerRoman"/>
      <w:lvlText w:val="%1."/>
      <w:lvlJc w:val="right"/>
      <w:pPr>
        <w:ind w:left="2160" w:hanging="18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A3B0951"/>
    <w:multiLevelType w:val="hybridMultilevel"/>
    <w:tmpl w:val="57C48910"/>
    <w:lvl w:ilvl="0" w:tplc="4AB808EE">
      <w:start w:val="1"/>
      <w:numFmt w:val="bullet"/>
      <w:lvlText w:val="-"/>
      <w:lvlJc w:val="left"/>
      <w:pPr>
        <w:tabs>
          <w:tab w:val="num" w:pos="1485"/>
        </w:tabs>
        <w:ind w:left="1485" w:hanging="360"/>
      </w:pPr>
      <w:rPr>
        <w:rFonts w:ascii="Arial" w:hAnsi="Arial" w:hint="default"/>
        <w:color w:val="auto"/>
        <w:sz w:val="20"/>
        <w:szCs w:val="20"/>
      </w:rPr>
    </w:lvl>
    <w:lvl w:ilvl="1" w:tplc="941A3CF2">
      <w:start w:val="1"/>
      <w:numFmt w:val="bullet"/>
      <w:lvlText w:val="-"/>
      <w:lvlJc w:val="left"/>
      <w:pPr>
        <w:tabs>
          <w:tab w:val="num" w:pos="1440"/>
        </w:tabs>
        <w:ind w:left="1440" w:hanging="360"/>
      </w:pPr>
      <w:rPr>
        <w:rFonts w:ascii="Arial" w:hAnsi="Aria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DA22E5"/>
    <w:multiLevelType w:val="hybridMultilevel"/>
    <w:tmpl w:val="37C85F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27"/>
  </w:num>
  <w:num w:numId="4">
    <w:abstractNumId w:val="34"/>
  </w:num>
  <w:num w:numId="5">
    <w:abstractNumId w:val="5"/>
  </w:num>
  <w:num w:numId="6">
    <w:abstractNumId w:val="24"/>
  </w:num>
  <w:num w:numId="7">
    <w:abstractNumId w:val="2"/>
  </w:num>
  <w:num w:numId="8">
    <w:abstractNumId w:val="42"/>
  </w:num>
  <w:num w:numId="9">
    <w:abstractNumId w:val="32"/>
  </w:num>
  <w:num w:numId="10">
    <w:abstractNumId w:val="8"/>
  </w:num>
  <w:num w:numId="11">
    <w:abstractNumId w:val="40"/>
  </w:num>
  <w:num w:numId="12">
    <w:abstractNumId w:val="43"/>
  </w:num>
  <w:num w:numId="13">
    <w:abstractNumId w:val="35"/>
  </w:num>
  <w:num w:numId="14">
    <w:abstractNumId w:val="4"/>
  </w:num>
  <w:num w:numId="15">
    <w:abstractNumId w:val="10"/>
  </w:num>
  <w:num w:numId="16">
    <w:abstractNumId w:val="19"/>
  </w:num>
  <w:num w:numId="17">
    <w:abstractNumId w:val="28"/>
  </w:num>
  <w:num w:numId="18">
    <w:abstractNumId w:val="17"/>
  </w:num>
  <w:num w:numId="19">
    <w:abstractNumId w:val="29"/>
  </w:num>
  <w:num w:numId="20">
    <w:abstractNumId w:val="41"/>
  </w:num>
  <w:num w:numId="21">
    <w:abstractNumId w:val="38"/>
  </w:num>
  <w:num w:numId="22">
    <w:abstractNumId w:val="18"/>
  </w:num>
  <w:num w:numId="23">
    <w:abstractNumId w:val="12"/>
  </w:num>
  <w:num w:numId="24">
    <w:abstractNumId w:val="26"/>
  </w:num>
  <w:num w:numId="25">
    <w:abstractNumId w:val="37"/>
  </w:num>
  <w:num w:numId="26">
    <w:abstractNumId w:val="31"/>
  </w:num>
  <w:num w:numId="27">
    <w:abstractNumId w:val="23"/>
  </w:num>
  <w:num w:numId="28">
    <w:abstractNumId w:val="15"/>
  </w:num>
  <w:num w:numId="29">
    <w:abstractNumId w:val="39"/>
  </w:num>
  <w:num w:numId="30">
    <w:abstractNumId w:val="0"/>
  </w:num>
  <w:num w:numId="31">
    <w:abstractNumId w:val="1"/>
  </w:num>
  <w:num w:numId="32">
    <w:abstractNumId w:val="16"/>
  </w:num>
  <w:num w:numId="33">
    <w:abstractNumId w:val="3"/>
  </w:num>
  <w:num w:numId="34">
    <w:abstractNumId w:val="7"/>
  </w:num>
  <w:num w:numId="35">
    <w:abstractNumId w:val="6"/>
  </w:num>
  <w:num w:numId="36">
    <w:abstractNumId w:val="9"/>
  </w:num>
  <w:num w:numId="37">
    <w:abstractNumId w:val="20"/>
  </w:num>
  <w:num w:numId="38">
    <w:abstractNumId w:val="33"/>
  </w:num>
  <w:num w:numId="39">
    <w:abstractNumId w:val="22"/>
  </w:num>
  <w:num w:numId="40">
    <w:abstractNumId w:val="25"/>
  </w:num>
  <w:num w:numId="41">
    <w:abstractNumId w:val="14"/>
  </w:num>
  <w:num w:numId="42">
    <w:abstractNumId w:val="36"/>
  </w:num>
  <w:num w:numId="43">
    <w:abstractNumId w:val="3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92"/>
    <w:rsid w:val="00004B3B"/>
    <w:rsid w:val="000065CA"/>
    <w:rsid w:val="00016D4C"/>
    <w:rsid w:val="00017846"/>
    <w:rsid w:val="00022FA2"/>
    <w:rsid w:val="00034F6C"/>
    <w:rsid w:val="00035592"/>
    <w:rsid w:val="00037E45"/>
    <w:rsid w:val="0004031C"/>
    <w:rsid w:val="00052944"/>
    <w:rsid w:val="00053660"/>
    <w:rsid w:val="000542B5"/>
    <w:rsid w:val="00064C12"/>
    <w:rsid w:val="000715E1"/>
    <w:rsid w:val="000744D5"/>
    <w:rsid w:val="00077D50"/>
    <w:rsid w:val="000830FC"/>
    <w:rsid w:val="00085789"/>
    <w:rsid w:val="0008678A"/>
    <w:rsid w:val="00092547"/>
    <w:rsid w:val="000971F2"/>
    <w:rsid w:val="000A0F13"/>
    <w:rsid w:val="000A2B25"/>
    <w:rsid w:val="000A418C"/>
    <w:rsid w:val="000B3F49"/>
    <w:rsid w:val="000B4B7F"/>
    <w:rsid w:val="000B54B1"/>
    <w:rsid w:val="000B573F"/>
    <w:rsid w:val="000C0892"/>
    <w:rsid w:val="000C5B2F"/>
    <w:rsid w:val="000C7358"/>
    <w:rsid w:val="000D006D"/>
    <w:rsid w:val="000E5EDA"/>
    <w:rsid w:val="000F732F"/>
    <w:rsid w:val="000F76FA"/>
    <w:rsid w:val="00106969"/>
    <w:rsid w:val="00106C8E"/>
    <w:rsid w:val="00112815"/>
    <w:rsid w:val="00143960"/>
    <w:rsid w:val="00146488"/>
    <w:rsid w:val="00147B8D"/>
    <w:rsid w:val="001636A2"/>
    <w:rsid w:val="0016510B"/>
    <w:rsid w:val="0016661E"/>
    <w:rsid w:val="00173E1E"/>
    <w:rsid w:val="0018116A"/>
    <w:rsid w:val="001847DB"/>
    <w:rsid w:val="001966C0"/>
    <w:rsid w:val="00196F1B"/>
    <w:rsid w:val="001A2457"/>
    <w:rsid w:val="001A2E4B"/>
    <w:rsid w:val="001B11A5"/>
    <w:rsid w:val="001B2610"/>
    <w:rsid w:val="001B4F87"/>
    <w:rsid w:val="001C3B56"/>
    <w:rsid w:val="001D3FAC"/>
    <w:rsid w:val="001D5EC2"/>
    <w:rsid w:val="001D6D5D"/>
    <w:rsid w:val="001E2EE9"/>
    <w:rsid w:val="001F79CD"/>
    <w:rsid w:val="0020095C"/>
    <w:rsid w:val="00200F44"/>
    <w:rsid w:val="00221F9F"/>
    <w:rsid w:val="00225955"/>
    <w:rsid w:val="00225D13"/>
    <w:rsid w:val="0023021F"/>
    <w:rsid w:val="00240373"/>
    <w:rsid w:val="002469E5"/>
    <w:rsid w:val="00257850"/>
    <w:rsid w:val="0026050D"/>
    <w:rsid w:val="002606F6"/>
    <w:rsid w:val="002609CC"/>
    <w:rsid w:val="002625BC"/>
    <w:rsid w:val="00263CC0"/>
    <w:rsid w:val="002755E1"/>
    <w:rsid w:val="00281F18"/>
    <w:rsid w:val="0028284D"/>
    <w:rsid w:val="002868DE"/>
    <w:rsid w:val="00295E24"/>
    <w:rsid w:val="002A7418"/>
    <w:rsid w:val="002A7E7D"/>
    <w:rsid w:val="002B4306"/>
    <w:rsid w:val="002B4CFC"/>
    <w:rsid w:val="002B6EE6"/>
    <w:rsid w:val="002C0F2E"/>
    <w:rsid w:val="002C7BC8"/>
    <w:rsid w:val="002D1787"/>
    <w:rsid w:val="002E1FE7"/>
    <w:rsid w:val="002F1E6A"/>
    <w:rsid w:val="00300630"/>
    <w:rsid w:val="003019D0"/>
    <w:rsid w:val="00305558"/>
    <w:rsid w:val="003156D4"/>
    <w:rsid w:val="0032229B"/>
    <w:rsid w:val="003260FD"/>
    <w:rsid w:val="00326AFF"/>
    <w:rsid w:val="00332878"/>
    <w:rsid w:val="00340807"/>
    <w:rsid w:val="0035717B"/>
    <w:rsid w:val="0036259D"/>
    <w:rsid w:val="00365C99"/>
    <w:rsid w:val="003725D1"/>
    <w:rsid w:val="003734DC"/>
    <w:rsid w:val="00391230"/>
    <w:rsid w:val="00392A87"/>
    <w:rsid w:val="00394E41"/>
    <w:rsid w:val="00395EF6"/>
    <w:rsid w:val="003A1156"/>
    <w:rsid w:val="003A17FD"/>
    <w:rsid w:val="003B3D0F"/>
    <w:rsid w:val="003B5724"/>
    <w:rsid w:val="003B7430"/>
    <w:rsid w:val="003B7782"/>
    <w:rsid w:val="003C58EE"/>
    <w:rsid w:val="003C739E"/>
    <w:rsid w:val="003C7A88"/>
    <w:rsid w:val="003C7CBE"/>
    <w:rsid w:val="003E00B0"/>
    <w:rsid w:val="003E4916"/>
    <w:rsid w:val="003E50A0"/>
    <w:rsid w:val="003E74E7"/>
    <w:rsid w:val="0040131C"/>
    <w:rsid w:val="00414662"/>
    <w:rsid w:val="00420593"/>
    <w:rsid w:val="00427251"/>
    <w:rsid w:val="00431F48"/>
    <w:rsid w:val="00434FA7"/>
    <w:rsid w:val="00435417"/>
    <w:rsid w:val="00443465"/>
    <w:rsid w:val="00444E4D"/>
    <w:rsid w:val="004507A5"/>
    <w:rsid w:val="00452545"/>
    <w:rsid w:val="00453AD5"/>
    <w:rsid w:val="004601BC"/>
    <w:rsid w:val="00470C36"/>
    <w:rsid w:val="004717C6"/>
    <w:rsid w:val="00474C99"/>
    <w:rsid w:val="00482F1F"/>
    <w:rsid w:val="004A02C2"/>
    <w:rsid w:val="004B09C9"/>
    <w:rsid w:val="004C776E"/>
    <w:rsid w:val="004D1F37"/>
    <w:rsid w:val="004D4424"/>
    <w:rsid w:val="004D4DD4"/>
    <w:rsid w:val="004D5AD5"/>
    <w:rsid w:val="004E0A38"/>
    <w:rsid w:val="004E1AA2"/>
    <w:rsid w:val="004E5061"/>
    <w:rsid w:val="004E71A1"/>
    <w:rsid w:val="004E7DA6"/>
    <w:rsid w:val="004F1887"/>
    <w:rsid w:val="004F4415"/>
    <w:rsid w:val="004F4496"/>
    <w:rsid w:val="0050109A"/>
    <w:rsid w:val="00505204"/>
    <w:rsid w:val="00507B23"/>
    <w:rsid w:val="00511355"/>
    <w:rsid w:val="00512D6C"/>
    <w:rsid w:val="00516CC5"/>
    <w:rsid w:val="00521046"/>
    <w:rsid w:val="00521BB7"/>
    <w:rsid w:val="005406D6"/>
    <w:rsid w:val="00547F20"/>
    <w:rsid w:val="0055237D"/>
    <w:rsid w:val="00552901"/>
    <w:rsid w:val="005542AD"/>
    <w:rsid w:val="0056461F"/>
    <w:rsid w:val="005710FF"/>
    <w:rsid w:val="005740EF"/>
    <w:rsid w:val="00582525"/>
    <w:rsid w:val="005847BC"/>
    <w:rsid w:val="00592F65"/>
    <w:rsid w:val="00594884"/>
    <w:rsid w:val="005970C6"/>
    <w:rsid w:val="005A1624"/>
    <w:rsid w:val="005A1936"/>
    <w:rsid w:val="005B12E2"/>
    <w:rsid w:val="005B247B"/>
    <w:rsid w:val="005B2C3A"/>
    <w:rsid w:val="005C12CA"/>
    <w:rsid w:val="005C6AF7"/>
    <w:rsid w:val="005D5C15"/>
    <w:rsid w:val="005E7CA2"/>
    <w:rsid w:val="005F37CB"/>
    <w:rsid w:val="00602531"/>
    <w:rsid w:val="0060671A"/>
    <w:rsid w:val="00621FF7"/>
    <w:rsid w:val="0062597B"/>
    <w:rsid w:val="006260D9"/>
    <w:rsid w:val="00626966"/>
    <w:rsid w:val="0062772F"/>
    <w:rsid w:val="00630B26"/>
    <w:rsid w:val="006311EC"/>
    <w:rsid w:val="00634380"/>
    <w:rsid w:val="00642411"/>
    <w:rsid w:val="006530C0"/>
    <w:rsid w:val="00663B86"/>
    <w:rsid w:val="0067261D"/>
    <w:rsid w:val="006859BC"/>
    <w:rsid w:val="00692C23"/>
    <w:rsid w:val="00694B1F"/>
    <w:rsid w:val="006C2589"/>
    <w:rsid w:val="006C2F15"/>
    <w:rsid w:val="006C746A"/>
    <w:rsid w:val="006D1568"/>
    <w:rsid w:val="006D4192"/>
    <w:rsid w:val="006D5114"/>
    <w:rsid w:val="006E1DBB"/>
    <w:rsid w:val="006E2CFA"/>
    <w:rsid w:val="006E6E0A"/>
    <w:rsid w:val="006E78E7"/>
    <w:rsid w:val="006F2151"/>
    <w:rsid w:val="006F48F4"/>
    <w:rsid w:val="006F7048"/>
    <w:rsid w:val="00701331"/>
    <w:rsid w:val="00713E3A"/>
    <w:rsid w:val="00714017"/>
    <w:rsid w:val="00714265"/>
    <w:rsid w:val="00714A75"/>
    <w:rsid w:val="00730D5E"/>
    <w:rsid w:val="007428E2"/>
    <w:rsid w:val="00746BCE"/>
    <w:rsid w:val="007514ED"/>
    <w:rsid w:val="0076099F"/>
    <w:rsid w:val="00763DB7"/>
    <w:rsid w:val="007705F7"/>
    <w:rsid w:val="0077555C"/>
    <w:rsid w:val="00775B9E"/>
    <w:rsid w:val="0077734A"/>
    <w:rsid w:val="00780A9F"/>
    <w:rsid w:val="00783592"/>
    <w:rsid w:val="00790974"/>
    <w:rsid w:val="007921AC"/>
    <w:rsid w:val="007930D6"/>
    <w:rsid w:val="00793B59"/>
    <w:rsid w:val="00796693"/>
    <w:rsid w:val="00796F5D"/>
    <w:rsid w:val="007A05DD"/>
    <w:rsid w:val="007A2D6D"/>
    <w:rsid w:val="007B1FA5"/>
    <w:rsid w:val="007B3532"/>
    <w:rsid w:val="007B6AA7"/>
    <w:rsid w:val="007D6B31"/>
    <w:rsid w:val="007E2B06"/>
    <w:rsid w:val="00800ADE"/>
    <w:rsid w:val="008015EA"/>
    <w:rsid w:val="00801E51"/>
    <w:rsid w:val="0081613C"/>
    <w:rsid w:val="00831B6B"/>
    <w:rsid w:val="00836C66"/>
    <w:rsid w:val="008405D1"/>
    <w:rsid w:val="0084560B"/>
    <w:rsid w:val="00846303"/>
    <w:rsid w:val="008511A8"/>
    <w:rsid w:val="008519AF"/>
    <w:rsid w:val="008520E3"/>
    <w:rsid w:val="008527BA"/>
    <w:rsid w:val="008535FF"/>
    <w:rsid w:val="00855BDD"/>
    <w:rsid w:val="00867CC2"/>
    <w:rsid w:val="008701A0"/>
    <w:rsid w:val="00870857"/>
    <w:rsid w:val="008717DA"/>
    <w:rsid w:val="00872A91"/>
    <w:rsid w:val="00872FC7"/>
    <w:rsid w:val="00874D1F"/>
    <w:rsid w:val="00884BD5"/>
    <w:rsid w:val="00892EAF"/>
    <w:rsid w:val="0089428D"/>
    <w:rsid w:val="008A0168"/>
    <w:rsid w:val="008B18A3"/>
    <w:rsid w:val="008B3083"/>
    <w:rsid w:val="008B3F54"/>
    <w:rsid w:val="008B47F8"/>
    <w:rsid w:val="008C039F"/>
    <w:rsid w:val="008C0BB2"/>
    <w:rsid w:val="008C0D54"/>
    <w:rsid w:val="008C48A6"/>
    <w:rsid w:val="008D0E4C"/>
    <w:rsid w:val="008D4B95"/>
    <w:rsid w:val="008D583A"/>
    <w:rsid w:val="008D7226"/>
    <w:rsid w:val="008F1E4E"/>
    <w:rsid w:val="008F76C1"/>
    <w:rsid w:val="008F78E7"/>
    <w:rsid w:val="008F7D72"/>
    <w:rsid w:val="00900ABC"/>
    <w:rsid w:val="00902AFD"/>
    <w:rsid w:val="00903045"/>
    <w:rsid w:val="00905711"/>
    <w:rsid w:val="00912222"/>
    <w:rsid w:val="009146D2"/>
    <w:rsid w:val="00920106"/>
    <w:rsid w:val="0092759E"/>
    <w:rsid w:val="00931125"/>
    <w:rsid w:val="0093313B"/>
    <w:rsid w:val="00933D36"/>
    <w:rsid w:val="00941DCE"/>
    <w:rsid w:val="00943079"/>
    <w:rsid w:val="00966A9A"/>
    <w:rsid w:val="009678EA"/>
    <w:rsid w:val="00967C11"/>
    <w:rsid w:val="0097155D"/>
    <w:rsid w:val="00972CC3"/>
    <w:rsid w:val="00983F0E"/>
    <w:rsid w:val="009904BB"/>
    <w:rsid w:val="0099184C"/>
    <w:rsid w:val="009A1DCD"/>
    <w:rsid w:val="009A63D2"/>
    <w:rsid w:val="009A6C09"/>
    <w:rsid w:val="009A75F4"/>
    <w:rsid w:val="009B09C9"/>
    <w:rsid w:val="009C0C88"/>
    <w:rsid w:val="009C1BA4"/>
    <w:rsid w:val="009D0C87"/>
    <w:rsid w:val="009D1DF4"/>
    <w:rsid w:val="009D4516"/>
    <w:rsid w:val="009D45C1"/>
    <w:rsid w:val="009E0B4F"/>
    <w:rsid w:val="009E2451"/>
    <w:rsid w:val="00A10202"/>
    <w:rsid w:val="00A135F2"/>
    <w:rsid w:val="00A319CD"/>
    <w:rsid w:val="00A3221E"/>
    <w:rsid w:val="00A40ED9"/>
    <w:rsid w:val="00A41344"/>
    <w:rsid w:val="00A51986"/>
    <w:rsid w:val="00A55434"/>
    <w:rsid w:val="00A622EB"/>
    <w:rsid w:val="00A62D68"/>
    <w:rsid w:val="00A7347B"/>
    <w:rsid w:val="00A73B58"/>
    <w:rsid w:val="00A86D39"/>
    <w:rsid w:val="00AB323B"/>
    <w:rsid w:val="00AB768E"/>
    <w:rsid w:val="00AC2C48"/>
    <w:rsid w:val="00AC5408"/>
    <w:rsid w:val="00AC6003"/>
    <w:rsid w:val="00AD2025"/>
    <w:rsid w:val="00AD2401"/>
    <w:rsid w:val="00AD334C"/>
    <w:rsid w:val="00AE1760"/>
    <w:rsid w:val="00AE6F1E"/>
    <w:rsid w:val="00AF0266"/>
    <w:rsid w:val="00AF0471"/>
    <w:rsid w:val="00AF23EF"/>
    <w:rsid w:val="00AF5E3B"/>
    <w:rsid w:val="00B001A5"/>
    <w:rsid w:val="00B00C0E"/>
    <w:rsid w:val="00B107D4"/>
    <w:rsid w:val="00B14676"/>
    <w:rsid w:val="00B15347"/>
    <w:rsid w:val="00B169E8"/>
    <w:rsid w:val="00B17D88"/>
    <w:rsid w:val="00B17E30"/>
    <w:rsid w:val="00B25FA7"/>
    <w:rsid w:val="00B327CD"/>
    <w:rsid w:val="00B43BA1"/>
    <w:rsid w:val="00B517F6"/>
    <w:rsid w:val="00B54664"/>
    <w:rsid w:val="00B75530"/>
    <w:rsid w:val="00B80BA4"/>
    <w:rsid w:val="00B8451C"/>
    <w:rsid w:val="00B84919"/>
    <w:rsid w:val="00B85F99"/>
    <w:rsid w:val="00B932FD"/>
    <w:rsid w:val="00B96E6D"/>
    <w:rsid w:val="00BA3355"/>
    <w:rsid w:val="00BA62A3"/>
    <w:rsid w:val="00BA7F97"/>
    <w:rsid w:val="00BC0995"/>
    <w:rsid w:val="00BC338E"/>
    <w:rsid w:val="00BD74CF"/>
    <w:rsid w:val="00BD7DF9"/>
    <w:rsid w:val="00BE286A"/>
    <w:rsid w:val="00BE4E10"/>
    <w:rsid w:val="00BF218B"/>
    <w:rsid w:val="00C03CB0"/>
    <w:rsid w:val="00C163E3"/>
    <w:rsid w:val="00C22138"/>
    <w:rsid w:val="00C23D0B"/>
    <w:rsid w:val="00C269FA"/>
    <w:rsid w:val="00C347A5"/>
    <w:rsid w:val="00C36468"/>
    <w:rsid w:val="00C408CD"/>
    <w:rsid w:val="00C412D3"/>
    <w:rsid w:val="00C44362"/>
    <w:rsid w:val="00C47AD9"/>
    <w:rsid w:val="00C47F58"/>
    <w:rsid w:val="00C5073A"/>
    <w:rsid w:val="00C629A2"/>
    <w:rsid w:val="00C646D0"/>
    <w:rsid w:val="00C73CC0"/>
    <w:rsid w:val="00C81ABF"/>
    <w:rsid w:val="00C919F9"/>
    <w:rsid w:val="00C946BA"/>
    <w:rsid w:val="00C97316"/>
    <w:rsid w:val="00CA2049"/>
    <w:rsid w:val="00CA2F26"/>
    <w:rsid w:val="00CA5E61"/>
    <w:rsid w:val="00CB5514"/>
    <w:rsid w:val="00CB6F2C"/>
    <w:rsid w:val="00CC1A91"/>
    <w:rsid w:val="00CD69B9"/>
    <w:rsid w:val="00CF1B02"/>
    <w:rsid w:val="00CF2024"/>
    <w:rsid w:val="00CF4292"/>
    <w:rsid w:val="00D01C85"/>
    <w:rsid w:val="00D039EC"/>
    <w:rsid w:val="00D03DF8"/>
    <w:rsid w:val="00D125D8"/>
    <w:rsid w:val="00D12ABC"/>
    <w:rsid w:val="00D157A2"/>
    <w:rsid w:val="00D25DBC"/>
    <w:rsid w:val="00D26D24"/>
    <w:rsid w:val="00D3027E"/>
    <w:rsid w:val="00D32553"/>
    <w:rsid w:val="00D423E3"/>
    <w:rsid w:val="00D80B80"/>
    <w:rsid w:val="00D876DE"/>
    <w:rsid w:val="00D95E7A"/>
    <w:rsid w:val="00DA704E"/>
    <w:rsid w:val="00DB041D"/>
    <w:rsid w:val="00DB0AF8"/>
    <w:rsid w:val="00DC4719"/>
    <w:rsid w:val="00DC5F04"/>
    <w:rsid w:val="00DE1F68"/>
    <w:rsid w:val="00DE53A2"/>
    <w:rsid w:val="00DF4867"/>
    <w:rsid w:val="00DF6979"/>
    <w:rsid w:val="00DF702C"/>
    <w:rsid w:val="00E06FA3"/>
    <w:rsid w:val="00E07CD2"/>
    <w:rsid w:val="00E1038B"/>
    <w:rsid w:val="00E10D9F"/>
    <w:rsid w:val="00E1207D"/>
    <w:rsid w:val="00E1375E"/>
    <w:rsid w:val="00E13D18"/>
    <w:rsid w:val="00E14A8D"/>
    <w:rsid w:val="00E20B20"/>
    <w:rsid w:val="00E24308"/>
    <w:rsid w:val="00E24BAA"/>
    <w:rsid w:val="00E252FE"/>
    <w:rsid w:val="00E32E12"/>
    <w:rsid w:val="00E449D6"/>
    <w:rsid w:val="00E53AF0"/>
    <w:rsid w:val="00E56003"/>
    <w:rsid w:val="00E5742D"/>
    <w:rsid w:val="00E6683F"/>
    <w:rsid w:val="00E7317F"/>
    <w:rsid w:val="00E74F95"/>
    <w:rsid w:val="00E7688B"/>
    <w:rsid w:val="00E81A69"/>
    <w:rsid w:val="00E81D7C"/>
    <w:rsid w:val="00E821C8"/>
    <w:rsid w:val="00E863FF"/>
    <w:rsid w:val="00E86AE5"/>
    <w:rsid w:val="00E86B2A"/>
    <w:rsid w:val="00E90957"/>
    <w:rsid w:val="00E90F4E"/>
    <w:rsid w:val="00EA2C5D"/>
    <w:rsid w:val="00EA341A"/>
    <w:rsid w:val="00EB37E4"/>
    <w:rsid w:val="00EB4308"/>
    <w:rsid w:val="00EC3934"/>
    <w:rsid w:val="00EE03B3"/>
    <w:rsid w:val="00EE06E4"/>
    <w:rsid w:val="00F00A04"/>
    <w:rsid w:val="00F1606F"/>
    <w:rsid w:val="00F1654C"/>
    <w:rsid w:val="00F2388E"/>
    <w:rsid w:val="00F268E3"/>
    <w:rsid w:val="00F26F6F"/>
    <w:rsid w:val="00F301FE"/>
    <w:rsid w:val="00F30A7C"/>
    <w:rsid w:val="00F32B74"/>
    <w:rsid w:val="00F36777"/>
    <w:rsid w:val="00F37BF2"/>
    <w:rsid w:val="00F41526"/>
    <w:rsid w:val="00F518A7"/>
    <w:rsid w:val="00F573B4"/>
    <w:rsid w:val="00F577D9"/>
    <w:rsid w:val="00F62DC9"/>
    <w:rsid w:val="00F63968"/>
    <w:rsid w:val="00F716CF"/>
    <w:rsid w:val="00F71C9C"/>
    <w:rsid w:val="00F863D8"/>
    <w:rsid w:val="00FA1377"/>
    <w:rsid w:val="00FB0BA5"/>
    <w:rsid w:val="00FB3C2B"/>
    <w:rsid w:val="00FB3D15"/>
    <w:rsid w:val="00FB4C92"/>
    <w:rsid w:val="00FB6797"/>
    <w:rsid w:val="00FB7C68"/>
    <w:rsid w:val="00FD31DC"/>
    <w:rsid w:val="00FD487C"/>
    <w:rsid w:val="00FD5AA6"/>
    <w:rsid w:val="00FE0861"/>
    <w:rsid w:val="00FE4F16"/>
    <w:rsid w:val="00FF2432"/>
    <w:rsid w:val="00FF2A15"/>
    <w:rsid w:val="00FF3663"/>
    <w:rsid w:val="00FF7331"/>
    <w:rsid w:val="00FF7F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08C96"/>
  <w15:docId w15:val="{94EF65CE-5D8C-4032-B56F-EBB6DCFC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4362"/>
    <w:rPr>
      <w:sz w:val="24"/>
      <w:szCs w:val="24"/>
      <w:lang w:eastAsia="en-GB"/>
    </w:rPr>
  </w:style>
  <w:style w:type="paragraph" w:styleId="Heading1">
    <w:name w:val="heading 1"/>
    <w:basedOn w:val="Normal"/>
    <w:next w:val="Normal"/>
    <w:link w:val="Heading1Char"/>
    <w:qFormat/>
    <w:rsid w:val="00FA1377"/>
    <w:pPr>
      <w:keepNext/>
      <w:widowControl w:val="0"/>
      <w:tabs>
        <w:tab w:val="left" w:pos="142"/>
      </w:tabs>
      <w:autoSpaceDE w:val="0"/>
      <w:autoSpaceDN w:val="0"/>
      <w:adjustRightInd w:val="0"/>
      <w:jc w:val="both"/>
      <w:outlineLvl w:val="0"/>
    </w:pPr>
    <w:rPr>
      <w:b/>
      <w:bCs/>
      <w:i/>
      <w:iCs/>
      <w:color w:val="000000"/>
      <w:sz w:val="22"/>
      <w:szCs w:val="2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377"/>
    <w:rPr>
      <w:b/>
      <w:bCs/>
      <w:i/>
      <w:iCs/>
      <w:color w:val="000000"/>
      <w:sz w:val="22"/>
      <w:szCs w:val="22"/>
      <w:lang w:val="ro-RO" w:eastAsia="ro-RO"/>
    </w:rPr>
  </w:style>
  <w:style w:type="paragraph" w:customStyle="1" w:styleId="Default">
    <w:name w:val="Default"/>
    <w:rsid w:val="000E5EDA"/>
    <w:pPr>
      <w:autoSpaceDE w:val="0"/>
      <w:autoSpaceDN w:val="0"/>
      <w:adjustRightInd w:val="0"/>
    </w:pPr>
    <w:rPr>
      <w:color w:val="000000"/>
      <w:sz w:val="24"/>
      <w:szCs w:val="24"/>
    </w:rPr>
  </w:style>
  <w:style w:type="character" w:customStyle="1" w:styleId="tpt1">
    <w:name w:val="tpt1"/>
    <w:basedOn w:val="DefaultParagraphFont"/>
    <w:rsid w:val="000E5EDA"/>
  </w:style>
  <w:style w:type="table" w:styleId="TableGrid">
    <w:name w:val="Table Grid"/>
    <w:basedOn w:val="TableNormal"/>
    <w:uiPriority w:val="39"/>
    <w:rsid w:val="008B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1"/>
    <w:uiPriority w:val="99"/>
    <w:rsid w:val="008B47F8"/>
    <w:rPr>
      <w:sz w:val="20"/>
      <w:szCs w:val="20"/>
      <w:lang w:val="en-I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stile 1 Char"/>
    <w:link w:val="FootnoteText"/>
    <w:rsid w:val="008B47F8"/>
    <w:rPr>
      <w:lang w:val="en-IE" w:eastAsia="en-US"/>
    </w:rPr>
  </w:style>
  <w:style w:type="character" w:customStyle="1" w:styleId="FootnoteTextChar">
    <w:name w:val="Footnote Text Char"/>
    <w:uiPriority w:val="99"/>
    <w:rsid w:val="008B47F8"/>
    <w:rPr>
      <w:lang w:val="en-US" w:eastAsia="en-US"/>
    </w:rPr>
  </w:style>
  <w:style w:type="character" w:styleId="FootnoteReference">
    <w:name w:val="footnote reference"/>
    <w:aliases w:val="Footnote symbol, BVI fnr"/>
    <w:uiPriority w:val="99"/>
    <w:rsid w:val="008B47F8"/>
    <w:rPr>
      <w:vertAlign w:val="superscript"/>
    </w:rPr>
  </w:style>
  <w:style w:type="paragraph" w:customStyle="1" w:styleId="Ghid1">
    <w:name w:val="Ghid 1"/>
    <w:basedOn w:val="Normal"/>
    <w:link w:val="Ghid1Caracter"/>
    <w:rsid w:val="008B47F8"/>
    <w:pPr>
      <w:spacing w:before="120" w:line="288" w:lineRule="auto"/>
    </w:pPr>
    <w:rPr>
      <w:rFonts w:ascii="Verdana" w:hAnsi="Verdana"/>
      <w:b/>
      <w:sz w:val="28"/>
      <w:szCs w:val="28"/>
    </w:rPr>
  </w:style>
  <w:style w:type="character" w:customStyle="1" w:styleId="Ghid1Caracter">
    <w:name w:val="Ghid 1 Caracter"/>
    <w:link w:val="Ghid1"/>
    <w:rsid w:val="008B47F8"/>
    <w:rPr>
      <w:rFonts w:ascii="Verdana" w:hAnsi="Verdana"/>
      <w:b/>
      <w:sz w:val="28"/>
      <w:szCs w:val="28"/>
      <w:lang w:eastAsia="en-US"/>
    </w:rPr>
  </w:style>
  <w:style w:type="paragraph" w:styleId="Title">
    <w:name w:val="Title"/>
    <w:basedOn w:val="Normal"/>
    <w:link w:val="TitleChar"/>
    <w:qFormat/>
    <w:rsid w:val="008B47F8"/>
    <w:pPr>
      <w:jc w:val="center"/>
    </w:pPr>
    <w:rPr>
      <w:b/>
      <w:bCs/>
    </w:rPr>
  </w:style>
  <w:style w:type="character" w:customStyle="1" w:styleId="TitleChar">
    <w:name w:val="Title Char"/>
    <w:link w:val="Title"/>
    <w:rsid w:val="008B47F8"/>
    <w:rPr>
      <w:b/>
      <w:bCs/>
      <w:sz w:val="24"/>
      <w:szCs w:val="24"/>
      <w:lang w:val="en-US" w:eastAsia="en-US"/>
    </w:rPr>
  </w:style>
  <w:style w:type="paragraph" w:customStyle="1" w:styleId="DRAGOS2">
    <w:name w:val="DRAGOS 2"/>
    <w:basedOn w:val="Normal"/>
    <w:link w:val="DRAGOS2Char"/>
    <w:rsid w:val="008B47F8"/>
    <w:pPr>
      <w:spacing w:before="120" w:line="288" w:lineRule="auto"/>
    </w:pPr>
    <w:rPr>
      <w:rFonts w:ascii="Verdana" w:hAnsi="Verdana"/>
      <w:i/>
      <w:iCs/>
    </w:rPr>
  </w:style>
  <w:style w:type="character" w:customStyle="1" w:styleId="DRAGOS2Char">
    <w:name w:val="DRAGOS 2 Char"/>
    <w:link w:val="DRAGOS2"/>
    <w:rsid w:val="008B47F8"/>
    <w:rPr>
      <w:rFonts w:ascii="Verdana" w:hAnsi="Verdana"/>
      <w:i/>
      <w:iCs/>
      <w:sz w:val="24"/>
      <w:szCs w:val="24"/>
      <w:lang w:eastAsia="en-US"/>
    </w:rPr>
  </w:style>
  <w:style w:type="paragraph" w:styleId="Header">
    <w:name w:val="header"/>
    <w:basedOn w:val="Normal"/>
    <w:link w:val="HeaderChar"/>
    <w:uiPriority w:val="99"/>
    <w:rsid w:val="008B47F8"/>
    <w:pPr>
      <w:tabs>
        <w:tab w:val="center" w:pos="4536"/>
        <w:tab w:val="right" w:pos="9072"/>
      </w:tabs>
    </w:pPr>
  </w:style>
  <w:style w:type="character" w:customStyle="1" w:styleId="HeaderChar">
    <w:name w:val="Header Char"/>
    <w:link w:val="Header"/>
    <w:uiPriority w:val="99"/>
    <w:rsid w:val="008B47F8"/>
    <w:rPr>
      <w:sz w:val="24"/>
      <w:szCs w:val="24"/>
      <w:lang w:val="en-US" w:eastAsia="en-US"/>
    </w:rPr>
  </w:style>
  <w:style w:type="paragraph" w:styleId="Footer">
    <w:name w:val="footer"/>
    <w:basedOn w:val="Normal"/>
    <w:link w:val="FooterChar"/>
    <w:uiPriority w:val="99"/>
    <w:rsid w:val="008B47F8"/>
    <w:pPr>
      <w:tabs>
        <w:tab w:val="center" w:pos="4536"/>
        <w:tab w:val="right" w:pos="9072"/>
      </w:tabs>
    </w:pPr>
  </w:style>
  <w:style w:type="character" w:customStyle="1" w:styleId="FooterChar">
    <w:name w:val="Footer Char"/>
    <w:link w:val="Footer"/>
    <w:uiPriority w:val="99"/>
    <w:rsid w:val="008B47F8"/>
    <w:rPr>
      <w:sz w:val="24"/>
      <w:szCs w:val="24"/>
      <w:lang w:val="en-US" w:eastAsia="en-US"/>
    </w:rPr>
  </w:style>
  <w:style w:type="paragraph" w:styleId="BalloonText">
    <w:name w:val="Balloon Text"/>
    <w:basedOn w:val="Normal"/>
    <w:link w:val="BalloonTextChar"/>
    <w:rsid w:val="008B47F8"/>
    <w:rPr>
      <w:rFonts w:ascii="Tahoma" w:hAnsi="Tahoma" w:cs="Tahoma"/>
      <w:sz w:val="16"/>
      <w:szCs w:val="16"/>
    </w:rPr>
  </w:style>
  <w:style w:type="character" w:customStyle="1" w:styleId="BalloonTextChar">
    <w:name w:val="Balloon Text Char"/>
    <w:link w:val="BalloonText"/>
    <w:rsid w:val="008B47F8"/>
    <w:rPr>
      <w:rFonts w:ascii="Tahoma" w:hAnsi="Tahoma" w:cs="Tahoma"/>
      <w:sz w:val="16"/>
      <w:szCs w:val="16"/>
      <w:lang w:val="en-US" w:eastAsia="en-US"/>
    </w:rPr>
  </w:style>
  <w:style w:type="paragraph" w:styleId="ListParagraph">
    <w:name w:val="List Paragraph"/>
    <w:basedOn w:val="Normal"/>
    <w:qFormat/>
    <w:rsid w:val="00FF3663"/>
    <w:pPr>
      <w:ind w:left="720"/>
      <w:contextualSpacing/>
    </w:pPr>
  </w:style>
  <w:style w:type="table" w:styleId="LightList-Accent5">
    <w:name w:val="Light List Accent 5"/>
    <w:basedOn w:val="TableNormal"/>
    <w:uiPriority w:val="61"/>
    <w:rsid w:val="006D41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6D41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rsid w:val="00037E45"/>
    <w:rPr>
      <w:rFonts w:cs="Times New Roman"/>
      <w:color w:val="0000FF"/>
      <w:u w:val="single"/>
    </w:rPr>
  </w:style>
  <w:style w:type="character" w:styleId="FollowedHyperlink">
    <w:name w:val="FollowedHyperlink"/>
    <w:basedOn w:val="DefaultParagraphFont"/>
    <w:uiPriority w:val="99"/>
    <w:semiHidden/>
    <w:unhideWhenUsed/>
    <w:rsid w:val="00427251"/>
    <w:rPr>
      <w:color w:val="800080" w:themeColor="followedHyperlink"/>
      <w:u w:val="single"/>
    </w:rPr>
  </w:style>
  <w:style w:type="paragraph" w:styleId="NormalWeb">
    <w:name w:val="Normal (Web)"/>
    <w:basedOn w:val="Normal"/>
    <w:uiPriority w:val="99"/>
    <w:unhideWhenUsed/>
    <w:rsid w:val="00F577D9"/>
    <w:pPr>
      <w:spacing w:before="100" w:beforeAutospacing="1" w:after="100" w:afterAutospacing="1"/>
    </w:pPr>
  </w:style>
  <w:style w:type="character" w:styleId="Strong">
    <w:name w:val="Strong"/>
    <w:basedOn w:val="DefaultParagraphFont"/>
    <w:uiPriority w:val="22"/>
    <w:qFormat/>
    <w:rsid w:val="00920106"/>
    <w:rPr>
      <w:b/>
      <w:bCs/>
    </w:rPr>
  </w:style>
  <w:style w:type="character" w:customStyle="1" w:styleId="Bodytext">
    <w:name w:val="Body text_"/>
    <w:basedOn w:val="DefaultParagraphFont"/>
    <w:link w:val="BodyText1"/>
    <w:rsid w:val="008535FF"/>
    <w:rPr>
      <w:shd w:val="clear" w:color="auto" w:fill="FFFFFF"/>
    </w:rPr>
  </w:style>
  <w:style w:type="character" w:customStyle="1" w:styleId="BodytextCalibri11pt">
    <w:name w:val="Body text + Calibri;11 pt"/>
    <w:basedOn w:val="Bodytext"/>
    <w:rsid w:val="008535FF"/>
    <w:rPr>
      <w:rFonts w:ascii="Calibri" w:eastAsia="Calibri" w:hAnsi="Calibri" w:cs="Calibri"/>
      <w:color w:val="000000"/>
      <w:spacing w:val="0"/>
      <w:w w:val="100"/>
      <w:position w:val="0"/>
      <w:sz w:val="22"/>
      <w:szCs w:val="22"/>
      <w:shd w:val="clear" w:color="auto" w:fill="FFFFFF"/>
      <w:lang w:val="en-US"/>
    </w:rPr>
  </w:style>
  <w:style w:type="paragraph" w:customStyle="1" w:styleId="BodyText1">
    <w:name w:val="Body Text1"/>
    <w:basedOn w:val="Normal"/>
    <w:link w:val="Bodytext"/>
    <w:rsid w:val="008535FF"/>
    <w:pPr>
      <w:widowControl w:val="0"/>
      <w:shd w:val="clear" w:color="auto" w:fill="FFFFFF"/>
    </w:pPr>
    <w:rPr>
      <w:sz w:val="20"/>
      <w:szCs w:val="20"/>
      <w:lang w:eastAsia="ro-RO"/>
    </w:rPr>
  </w:style>
  <w:style w:type="character" w:customStyle="1" w:styleId="BodytextCalibri95pt">
    <w:name w:val="Body text + Calibri;9;5 pt"/>
    <w:basedOn w:val="Bodytext"/>
    <w:rsid w:val="008535FF"/>
    <w:rPr>
      <w:rFonts w:ascii="Calibri" w:eastAsia="Calibri" w:hAnsi="Calibri" w:cs="Calibri"/>
      <w:color w:val="000000"/>
      <w:spacing w:val="0"/>
      <w:w w:val="100"/>
      <w:position w:val="0"/>
      <w:sz w:val="19"/>
      <w:szCs w:val="19"/>
      <w:shd w:val="clear" w:color="auto" w:fill="FFFFFF"/>
      <w:lang w:val="en-US"/>
    </w:rPr>
  </w:style>
  <w:style w:type="character" w:customStyle="1" w:styleId="BodytextCalibri85pt">
    <w:name w:val="Body text + Calibri;8;5 pt"/>
    <w:basedOn w:val="Bodytext"/>
    <w:rsid w:val="008535FF"/>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UnresolvedMention1">
    <w:name w:val="Unresolved Mention1"/>
    <w:basedOn w:val="DefaultParagraphFont"/>
    <w:uiPriority w:val="99"/>
    <w:semiHidden/>
    <w:unhideWhenUsed/>
    <w:rsid w:val="007D6B31"/>
    <w:rPr>
      <w:color w:val="605E5C"/>
      <w:shd w:val="clear" w:color="auto" w:fill="E1DFDD"/>
    </w:rPr>
  </w:style>
  <w:style w:type="paragraph" w:styleId="NoSpacing">
    <w:name w:val="No Spacing"/>
    <w:uiPriority w:val="1"/>
    <w:qFormat/>
    <w:rsid w:val="00DB041D"/>
    <w:rPr>
      <w:rFonts w:asciiTheme="minorHAnsi" w:eastAsiaTheme="minorHAnsi" w:hAnsiTheme="minorHAnsi" w:cstheme="minorBidi"/>
      <w:sz w:val="22"/>
      <w:szCs w:val="22"/>
      <w:lang w:eastAsia="en-US"/>
    </w:rPr>
  </w:style>
  <w:style w:type="character" w:customStyle="1" w:styleId="shorttext">
    <w:name w:val="short_text"/>
    <w:basedOn w:val="DefaultParagraphFont"/>
    <w:rsid w:val="004F1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00">
      <w:bodyDiv w:val="1"/>
      <w:marLeft w:val="0"/>
      <w:marRight w:val="0"/>
      <w:marTop w:val="0"/>
      <w:marBottom w:val="0"/>
      <w:divBdr>
        <w:top w:val="none" w:sz="0" w:space="0" w:color="auto"/>
        <w:left w:val="none" w:sz="0" w:space="0" w:color="auto"/>
        <w:bottom w:val="none" w:sz="0" w:space="0" w:color="auto"/>
        <w:right w:val="none" w:sz="0" w:space="0" w:color="auto"/>
      </w:divBdr>
      <w:divsChild>
        <w:div w:id="373581211">
          <w:marLeft w:val="0"/>
          <w:marRight w:val="0"/>
          <w:marTop w:val="0"/>
          <w:marBottom w:val="0"/>
          <w:divBdr>
            <w:top w:val="none" w:sz="0" w:space="0" w:color="auto"/>
            <w:left w:val="none" w:sz="0" w:space="0" w:color="auto"/>
            <w:bottom w:val="none" w:sz="0" w:space="0" w:color="auto"/>
            <w:right w:val="none" w:sz="0" w:space="0" w:color="auto"/>
          </w:divBdr>
          <w:divsChild>
            <w:div w:id="1140490186">
              <w:marLeft w:val="0"/>
              <w:marRight w:val="0"/>
              <w:marTop w:val="0"/>
              <w:marBottom w:val="0"/>
              <w:divBdr>
                <w:top w:val="none" w:sz="0" w:space="0" w:color="auto"/>
                <w:left w:val="none" w:sz="0" w:space="0" w:color="auto"/>
                <w:bottom w:val="none" w:sz="0" w:space="0" w:color="auto"/>
                <w:right w:val="none" w:sz="0" w:space="0" w:color="auto"/>
              </w:divBdr>
              <w:divsChild>
                <w:div w:id="17193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2655">
      <w:bodyDiv w:val="1"/>
      <w:marLeft w:val="0"/>
      <w:marRight w:val="0"/>
      <w:marTop w:val="0"/>
      <w:marBottom w:val="0"/>
      <w:divBdr>
        <w:top w:val="none" w:sz="0" w:space="0" w:color="auto"/>
        <w:left w:val="none" w:sz="0" w:space="0" w:color="auto"/>
        <w:bottom w:val="none" w:sz="0" w:space="0" w:color="auto"/>
        <w:right w:val="none" w:sz="0" w:space="0" w:color="auto"/>
      </w:divBdr>
    </w:div>
    <w:div w:id="374159345">
      <w:bodyDiv w:val="1"/>
      <w:marLeft w:val="0"/>
      <w:marRight w:val="0"/>
      <w:marTop w:val="0"/>
      <w:marBottom w:val="0"/>
      <w:divBdr>
        <w:top w:val="none" w:sz="0" w:space="0" w:color="auto"/>
        <w:left w:val="none" w:sz="0" w:space="0" w:color="auto"/>
        <w:bottom w:val="none" w:sz="0" w:space="0" w:color="auto"/>
        <w:right w:val="none" w:sz="0" w:space="0" w:color="auto"/>
      </w:divBdr>
      <w:divsChild>
        <w:div w:id="2088263117">
          <w:marLeft w:val="547"/>
          <w:marRight w:val="0"/>
          <w:marTop w:val="86"/>
          <w:marBottom w:val="0"/>
          <w:divBdr>
            <w:top w:val="none" w:sz="0" w:space="0" w:color="auto"/>
            <w:left w:val="none" w:sz="0" w:space="0" w:color="auto"/>
            <w:bottom w:val="none" w:sz="0" w:space="0" w:color="auto"/>
            <w:right w:val="none" w:sz="0" w:space="0" w:color="auto"/>
          </w:divBdr>
        </w:div>
      </w:divsChild>
    </w:div>
    <w:div w:id="677078671">
      <w:bodyDiv w:val="1"/>
      <w:marLeft w:val="0"/>
      <w:marRight w:val="0"/>
      <w:marTop w:val="0"/>
      <w:marBottom w:val="0"/>
      <w:divBdr>
        <w:top w:val="none" w:sz="0" w:space="0" w:color="auto"/>
        <w:left w:val="none" w:sz="0" w:space="0" w:color="auto"/>
        <w:bottom w:val="none" w:sz="0" w:space="0" w:color="auto"/>
        <w:right w:val="none" w:sz="0" w:space="0" w:color="auto"/>
      </w:divBdr>
    </w:div>
    <w:div w:id="680280309">
      <w:bodyDiv w:val="1"/>
      <w:marLeft w:val="0"/>
      <w:marRight w:val="0"/>
      <w:marTop w:val="0"/>
      <w:marBottom w:val="0"/>
      <w:divBdr>
        <w:top w:val="none" w:sz="0" w:space="0" w:color="auto"/>
        <w:left w:val="none" w:sz="0" w:space="0" w:color="auto"/>
        <w:bottom w:val="none" w:sz="0" w:space="0" w:color="auto"/>
        <w:right w:val="none" w:sz="0" w:space="0" w:color="auto"/>
      </w:divBdr>
    </w:div>
    <w:div w:id="1258440855">
      <w:bodyDiv w:val="1"/>
      <w:marLeft w:val="0"/>
      <w:marRight w:val="0"/>
      <w:marTop w:val="0"/>
      <w:marBottom w:val="0"/>
      <w:divBdr>
        <w:top w:val="none" w:sz="0" w:space="0" w:color="auto"/>
        <w:left w:val="none" w:sz="0" w:space="0" w:color="auto"/>
        <w:bottom w:val="none" w:sz="0" w:space="0" w:color="auto"/>
        <w:right w:val="none" w:sz="0" w:space="0" w:color="auto"/>
      </w:divBdr>
      <w:divsChild>
        <w:div w:id="177232223">
          <w:marLeft w:val="0"/>
          <w:marRight w:val="0"/>
          <w:marTop w:val="0"/>
          <w:marBottom w:val="0"/>
          <w:divBdr>
            <w:top w:val="none" w:sz="0" w:space="0" w:color="auto"/>
            <w:left w:val="none" w:sz="0" w:space="0" w:color="auto"/>
            <w:bottom w:val="none" w:sz="0" w:space="0" w:color="auto"/>
            <w:right w:val="none" w:sz="0" w:space="0" w:color="auto"/>
          </w:divBdr>
          <w:divsChild>
            <w:div w:id="1798261172">
              <w:marLeft w:val="0"/>
              <w:marRight w:val="0"/>
              <w:marTop w:val="0"/>
              <w:marBottom w:val="0"/>
              <w:divBdr>
                <w:top w:val="none" w:sz="0" w:space="0" w:color="auto"/>
                <w:left w:val="none" w:sz="0" w:space="0" w:color="auto"/>
                <w:bottom w:val="none" w:sz="0" w:space="0" w:color="auto"/>
                <w:right w:val="none" w:sz="0" w:space="0" w:color="auto"/>
              </w:divBdr>
              <w:divsChild>
                <w:div w:id="934751281">
                  <w:marLeft w:val="0"/>
                  <w:marRight w:val="0"/>
                  <w:marTop w:val="0"/>
                  <w:marBottom w:val="0"/>
                  <w:divBdr>
                    <w:top w:val="none" w:sz="0" w:space="0" w:color="auto"/>
                    <w:left w:val="none" w:sz="0" w:space="0" w:color="auto"/>
                    <w:bottom w:val="none" w:sz="0" w:space="0" w:color="auto"/>
                    <w:right w:val="none" w:sz="0" w:space="0" w:color="auto"/>
                  </w:divBdr>
                  <w:divsChild>
                    <w:div w:id="1504859056">
                      <w:marLeft w:val="0"/>
                      <w:marRight w:val="0"/>
                      <w:marTop w:val="0"/>
                      <w:marBottom w:val="0"/>
                      <w:divBdr>
                        <w:top w:val="none" w:sz="0" w:space="0" w:color="auto"/>
                        <w:left w:val="none" w:sz="0" w:space="0" w:color="auto"/>
                        <w:bottom w:val="none" w:sz="0" w:space="0" w:color="auto"/>
                        <w:right w:val="none" w:sz="0" w:space="0" w:color="auto"/>
                      </w:divBdr>
                    </w:div>
                    <w:div w:id="425152388">
                      <w:marLeft w:val="0"/>
                      <w:marRight w:val="0"/>
                      <w:marTop w:val="0"/>
                      <w:marBottom w:val="0"/>
                      <w:divBdr>
                        <w:top w:val="none" w:sz="0" w:space="0" w:color="auto"/>
                        <w:left w:val="none" w:sz="0" w:space="0" w:color="auto"/>
                        <w:bottom w:val="none" w:sz="0" w:space="0" w:color="auto"/>
                        <w:right w:val="none" w:sz="0" w:space="0" w:color="auto"/>
                      </w:divBdr>
                    </w:div>
                    <w:div w:id="4386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3839">
          <w:marLeft w:val="0"/>
          <w:marRight w:val="0"/>
          <w:marTop w:val="0"/>
          <w:marBottom w:val="0"/>
          <w:divBdr>
            <w:top w:val="none" w:sz="0" w:space="0" w:color="auto"/>
            <w:left w:val="none" w:sz="0" w:space="0" w:color="auto"/>
            <w:bottom w:val="none" w:sz="0" w:space="0" w:color="auto"/>
            <w:right w:val="none" w:sz="0" w:space="0" w:color="auto"/>
          </w:divBdr>
          <w:divsChild>
            <w:div w:id="1852985586">
              <w:marLeft w:val="0"/>
              <w:marRight w:val="0"/>
              <w:marTop w:val="0"/>
              <w:marBottom w:val="0"/>
              <w:divBdr>
                <w:top w:val="none" w:sz="0" w:space="0" w:color="auto"/>
                <w:left w:val="none" w:sz="0" w:space="0" w:color="auto"/>
                <w:bottom w:val="none" w:sz="0" w:space="0" w:color="auto"/>
                <w:right w:val="none" w:sz="0" w:space="0" w:color="auto"/>
              </w:divBdr>
              <w:divsChild>
                <w:div w:id="1374498809">
                  <w:marLeft w:val="0"/>
                  <w:marRight w:val="0"/>
                  <w:marTop w:val="0"/>
                  <w:marBottom w:val="0"/>
                  <w:divBdr>
                    <w:top w:val="none" w:sz="0" w:space="0" w:color="auto"/>
                    <w:left w:val="none" w:sz="0" w:space="0" w:color="auto"/>
                    <w:bottom w:val="none" w:sz="0" w:space="0" w:color="auto"/>
                    <w:right w:val="none" w:sz="0" w:space="0" w:color="auto"/>
                  </w:divBdr>
                  <w:divsChild>
                    <w:div w:id="649940893">
                      <w:marLeft w:val="0"/>
                      <w:marRight w:val="0"/>
                      <w:marTop w:val="0"/>
                      <w:marBottom w:val="0"/>
                      <w:divBdr>
                        <w:top w:val="none" w:sz="0" w:space="0" w:color="auto"/>
                        <w:left w:val="none" w:sz="0" w:space="0" w:color="auto"/>
                        <w:bottom w:val="none" w:sz="0" w:space="0" w:color="auto"/>
                        <w:right w:val="none" w:sz="0" w:space="0" w:color="auto"/>
                      </w:divBdr>
                      <w:divsChild>
                        <w:div w:id="1113595132">
                          <w:marLeft w:val="0"/>
                          <w:marRight w:val="0"/>
                          <w:marTop w:val="0"/>
                          <w:marBottom w:val="0"/>
                          <w:divBdr>
                            <w:top w:val="none" w:sz="0" w:space="0" w:color="auto"/>
                            <w:left w:val="none" w:sz="0" w:space="0" w:color="auto"/>
                            <w:bottom w:val="none" w:sz="0" w:space="0" w:color="auto"/>
                            <w:right w:val="none" w:sz="0" w:space="0" w:color="auto"/>
                          </w:divBdr>
                        </w:div>
                        <w:div w:id="8996410">
                          <w:marLeft w:val="0"/>
                          <w:marRight w:val="0"/>
                          <w:marTop w:val="0"/>
                          <w:marBottom w:val="0"/>
                          <w:divBdr>
                            <w:top w:val="none" w:sz="0" w:space="0" w:color="auto"/>
                            <w:left w:val="none" w:sz="0" w:space="0" w:color="auto"/>
                            <w:bottom w:val="none" w:sz="0" w:space="0" w:color="auto"/>
                            <w:right w:val="none" w:sz="0" w:space="0" w:color="auto"/>
                          </w:divBdr>
                        </w:div>
                        <w:div w:id="771630436">
                          <w:marLeft w:val="0"/>
                          <w:marRight w:val="0"/>
                          <w:marTop w:val="0"/>
                          <w:marBottom w:val="0"/>
                          <w:divBdr>
                            <w:top w:val="none" w:sz="0" w:space="0" w:color="auto"/>
                            <w:left w:val="none" w:sz="0" w:space="0" w:color="auto"/>
                            <w:bottom w:val="none" w:sz="0" w:space="0" w:color="auto"/>
                            <w:right w:val="none" w:sz="0" w:space="0" w:color="auto"/>
                          </w:divBdr>
                        </w:div>
                        <w:div w:id="2053382320">
                          <w:marLeft w:val="0"/>
                          <w:marRight w:val="0"/>
                          <w:marTop w:val="0"/>
                          <w:marBottom w:val="0"/>
                          <w:divBdr>
                            <w:top w:val="none" w:sz="0" w:space="0" w:color="auto"/>
                            <w:left w:val="none" w:sz="0" w:space="0" w:color="auto"/>
                            <w:bottom w:val="none" w:sz="0" w:space="0" w:color="auto"/>
                            <w:right w:val="none" w:sz="0" w:space="0" w:color="auto"/>
                          </w:divBdr>
                        </w:div>
                        <w:div w:id="2142461124">
                          <w:marLeft w:val="0"/>
                          <w:marRight w:val="0"/>
                          <w:marTop w:val="0"/>
                          <w:marBottom w:val="0"/>
                          <w:divBdr>
                            <w:top w:val="none" w:sz="0" w:space="0" w:color="auto"/>
                            <w:left w:val="none" w:sz="0" w:space="0" w:color="auto"/>
                            <w:bottom w:val="none" w:sz="0" w:space="0" w:color="auto"/>
                            <w:right w:val="none" w:sz="0" w:space="0" w:color="auto"/>
                          </w:divBdr>
                        </w:div>
                        <w:div w:id="1722514524">
                          <w:marLeft w:val="0"/>
                          <w:marRight w:val="0"/>
                          <w:marTop w:val="0"/>
                          <w:marBottom w:val="0"/>
                          <w:divBdr>
                            <w:top w:val="none" w:sz="0" w:space="0" w:color="auto"/>
                            <w:left w:val="none" w:sz="0" w:space="0" w:color="auto"/>
                            <w:bottom w:val="none" w:sz="0" w:space="0" w:color="auto"/>
                            <w:right w:val="none" w:sz="0" w:space="0" w:color="auto"/>
                          </w:divBdr>
                        </w:div>
                        <w:div w:id="289288720">
                          <w:marLeft w:val="0"/>
                          <w:marRight w:val="0"/>
                          <w:marTop w:val="0"/>
                          <w:marBottom w:val="0"/>
                          <w:divBdr>
                            <w:top w:val="none" w:sz="0" w:space="0" w:color="auto"/>
                            <w:left w:val="none" w:sz="0" w:space="0" w:color="auto"/>
                            <w:bottom w:val="none" w:sz="0" w:space="0" w:color="auto"/>
                            <w:right w:val="none" w:sz="0" w:space="0" w:color="auto"/>
                          </w:divBdr>
                        </w:div>
                        <w:div w:id="2132552131">
                          <w:marLeft w:val="0"/>
                          <w:marRight w:val="0"/>
                          <w:marTop w:val="0"/>
                          <w:marBottom w:val="0"/>
                          <w:divBdr>
                            <w:top w:val="none" w:sz="0" w:space="0" w:color="auto"/>
                            <w:left w:val="none" w:sz="0" w:space="0" w:color="auto"/>
                            <w:bottom w:val="none" w:sz="0" w:space="0" w:color="auto"/>
                            <w:right w:val="none" w:sz="0" w:space="0" w:color="auto"/>
                          </w:divBdr>
                          <w:divsChild>
                            <w:div w:id="765272344">
                              <w:marLeft w:val="0"/>
                              <w:marRight w:val="0"/>
                              <w:marTop w:val="0"/>
                              <w:marBottom w:val="0"/>
                              <w:divBdr>
                                <w:top w:val="none" w:sz="0" w:space="0" w:color="auto"/>
                                <w:left w:val="none" w:sz="0" w:space="0" w:color="auto"/>
                                <w:bottom w:val="none" w:sz="0" w:space="0" w:color="auto"/>
                                <w:right w:val="none" w:sz="0" w:space="0" w:color="auto"/>
                              </w:divBdr>
                            </w:div>
                            <w:div w:id="932203480">
                              <w:marLeft w:val="0"/>
                              <w:marRight w:val="0"/>
                              <w:marTop w:val="0"/>
                              <w:marBottom w:val="0"/>
                              <w:divBdr>
                                <w:top w:val="none" w:sz="0" w:space="0" w:color="auto"/>
                                <w:left w:val="none" w:sz="0" w:space="0" w:color="auto"/>
                                <w:bottom w:val="none" w:sz="0" w:space="0" w:color="auto"/>
                                <w:right w:val="none" w:sz="0" w:space="0" w:color="auto"/>
                              </w:divBdr>
                            </w:div>
                            <w:div w:id="771705483">
                              <w:marLeft w:val="0"/>
                              <w:marRight w:val="0"/>
                              <w:marTop w:val="0"/>
                              <w:marBottom w:val="0"/>
                              <w:divBdr>
                                <w:top w:val="none" w:sz="0" w:space="0" w:color="auto"/>
                                <w:left w:val="none" w:sz="0" w:space="0" w:color="auto"/>
                                <w:bottom w:val="none" w:sz="0" w:space="0" w:color="auto"/>
                                <w:right w:val="none" w:sz="0" w:space="0" w:color="auto"/>
                              </w:divBdr>
                            </w:div>
                            <w:div w:id="1294753430">
                              <w:marLeft w:val="0"/>
                              <w:marRight w:val="0"/>
                              <w:marTop w:val="0"/>
                              <w:marBottom w:val="0"/>
                              <w:divBdr>
                                <w:top w:val="none" w:sz="0" w:space="0" w:color="auto"/>
                                <w:left w:val="none" w:sz="0" w:space="0" w:color="auto"/>
                                <w:bottom w:val="none" w:sz="0" w:space="0" w:color="auto"/>
                                <w:right w:val="none" w:sz="0" w:space="0" w:color="auto"/>
                              </w:divBdr>
                            </w:div>
                            <w:div w:id="1049305243">
                              <w:marLeft w:val="0"/>
                              <w:marRight w:val="0"/>
                              <w:marTop w:val="0"/>
                              <w:marBottom w:val="0"/>
                              <w:divBdr>
                                <w:top w:val="none" w:sz="0" w:space="0" w:color="auto"/>
                                <w:left w:val="none" w:sz="0" w:space="0" w:color="auto"/>
                                <w:bottom w:val="none" w:sz="0" w:space="0" w:color="auto"/>
                                <w:right w:val="none" w:sz="0" w:space="0" w:color="auto"/>
                              </w:divBdr>
                            </w:div>
                            <w:div w:id="16382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7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ase.ro/2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torat.ase.ro/conferinte/norme-csud-privind-participarea-la-conferin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tional.ase.ro/21/index.php/erasmus-for-place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ational.ase.ro/21/index.php/erasmus-for-studies/" TargetMode="External"/><Relationship Id="rId4" Type="http://schemas.openxmlformats.org/officeDocument/2006/relationships/settings" Target="settings.xml"/><Relationship Id="rId9" Type="http://schemas.openxmlformats.org/officeDocument/2006/relationships/hyperlink" Target="https://international.ase.ro/21/"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ulian\Contacts\Desktop\Template2013%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74BD9-CEA8-4939-80E7-A7DA790D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Template2013 - Copy.dot</Template>
  <TotalTime>71</TotalTime>
  <Pages>6</Pages>
  <Words>2069</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dc:creator>
  <cp:lastModifiedBy>Administrator</cp:lastModifiedBy>
  <cp:revision>37</cp:revision>
  <cp:lastPrinted>2022-01-11T19:15:00Z</cp:lastPrinted>
  <dcterms:created xsi:type="dcterms:W3CDTF">2022-03-06T07:25:00Z</dcterms:created>
  <dcterms:modified xsi:type="dcterms:W3CDTF">2025-10-08T10:11:00Z</dcterms:modified>
</cp:coreProperties>
</file>